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5FBD8" w14:textId="0992ACD6" w:rsidR="00CE0771" w:rsidRDefault="00FB120F" w:rsidP="00F06C86">
      <w:pPr>
        <w:spacing w:after="0"/>
        <w:ind w:left="122"/>
        <w:jc w:val="center"/>
      </w:pPr>
      <w:bookmarkStart w:id="0" w:name="_Toc277858145"/>
      <w:r>
        <w:rPr>
          <w:rFonts w:ascii="Calibri" w:eastAsia="Calibri" w:hAnsi="Calibri" w:cs="Calibri"/>
          <w:b/>
          <w:sz w:val="56"/>
        </w:rPr>
        <w:t>D</w:t>
      </w:r>
      <w:r w:rsidR="00F544C2">
        <w:rPr>
          <w:rFonts w:ascii="Calibri" w:eastAsia="Calibri" w:hAnsi="Calibri" w:cs="Calibri"/>
          <w:b/>
          <w:sz w:val="56"/>
        </w:rPr>
        <w:t>ata Protection Policy</w:t>
      </w:r>
    </w:p>
    <w:tbl>
      <w:tblPr>
        <w:tblStyle w:val="TableGrid0"/>
        <w:tblW w:w="9244" w:type="dxa"/>
        <w:tblInd w:w="14" w:type="dxa"/>
        <w:tblCellMar>
          <w:top w:w="49" w:type="dxa"/>
          <w:left w:w="108" w:type="dxa"/>
          <w:right w:w="115" w:type="dxa"/>
        </w:tblCellMar>
        <w:tblLook w:val="04A0" w:firstRow="1" w:lastRow="0" w:firstColumn="1" w:lastColumn="0" w:noHBand="0" w:noVBand="1"/>
      </w:tblPr>
      <w:tblGrid>
        <w:gridCol w:w="4079"/>
        <w:gridCol w:w="5165"/>
      </w:tblGrid>
      <w:tr w:rsidR="00CE0771" w14:paraId="76F566CA" w14:textId="77777777" w:rsidTr="3D28D896">
        <w:trPr>
          <w:trHeight w:val="298"/>
        </w:trPr>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B6762" w14:textId="77777777" w:rsidR="00CE0771" w:rsidRDefault="00CE0771" w:rsidP="000F5ABC">
            <w:pPr>
              <w:spacing w:line="259" w:lineRule="auto"/>
            </w:pPr>
            <w:r>
              <w:rPr>
                <w:sz w:val="24"/>
              </w:rPr>
              <w:t xml:space="preserve">Head Teacher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9F33F" w14:textId="77777777" w:rsidR="00CE0771" w:rsidRDefault="00CE0771" w:rsidP="000F5ABC">
            <w:pPr>
              <w:spacing w:line="259" w:lineRule="auto"/>
            </w:pPr>
            <w:r>
              <w:rPr>
                <w:sz w:val="24"/>
              </w:rPr>
              <w:t xml:space="preserve">Nicola Harmer </w:t>
            </w:r>
          </w:p>
        </w:tc>
      </w:tr>
      <w:tr w:rsidR="00CE0771" w14:paraId="7553BFEA" w14:textId="77777777" w:rsidTr="3D28D896">
        <w:trPr>
          <w:trHeight w:val="300"/>
        </w:trPr>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54859" w14:textId="77777777" w:rsidR="00CE0771" w:rsidRDefault="00CE0771" w:rsidP="000F5ABC">
            <w:pPr>
              <w:spacing w:line="259" w:lineRule="auto"/>
            </w:pPr>
            <w:r>
              <w:rPr>
                <w:sz w:val="24"/>
              </w:rPr>
              <w:t xml:space="preserve">Person Responsible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546A4" w14:textId="77777777" w:rsidR="00CE0771" w:rsidRDefault="00CE0771" w:rsidP="000F5ABC">
            <w:pPr>
              <w:spacing w:line="259" w:lineRule="auto"/>
            </w:pPr>
            <w:r>
              <w:rPr>
                <w:sz w:val="24"/>
              </w:rPr>
              <w:t xml:space="preserve">Nicola Harmer &amp; Governing Board </w:t>
            </w:r>
          </w:p>
        </w:tc>
      </w:tr>
      <w:tr w:rsidR="00CE0771" w14:paraId="47090225" w14:textId="77777777" w:rsidTr="3D28D896">
        <w:trPr>
          <w:trHeight w:val="586"/>
        </w:trPr>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67902" w14:textId="05C84BB8" w:rsidR="00CE0771" w:rsidRDefault="00F06C86" w:rsidP="000F5ABC">
            <w:pPr>
              <w:spacing w:line="259" w:lineRule="auto"/>
            </w:pPr>
            <w:r>
              <w:rPr>
                <w:sz w:val="24"/>
              </w:rPr>
              <w:t>Written</w:t>
            </w:r>
            <w:r w:rsidR="00CE0771">
              <w:rPr>
                <w:sz w:val="24"/>
              </w:rPr>
              <w:t xml:space="preserve">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D0517" w14:textId="5E19D045" w:rsidR="00CE0771" w:rsidRDefault="00F06C86" w:rsidP="3D28D896">
            <w:pPr>
              <w:spacing w:line="259" w:lineRule="auto"/>
              <w:ind w:left="10"/>
              <w:rPr>
                <w:b/>
                <w:bCs/>
                <w:sz w:val="24"/>
                <w:szCs w:val="24"/>
              </w:rPr>
            </w:pPr>
            <w:r w:rsidRPr="3D28D896">
              <w:rPr>
                <w:b/>
                <w:bCs/>
                <w:sz w:val="24"/>
                <w:szCs w:val="24"/>
              </w:rPr>
              <w:t>September</w:t>
            </w:r>
            <w:r w:rsidR="00CE0771" w:rsidRPr="3D28D896">
              <w:rPr>
                <w:b/>
                <w:bCs/>
                <w:sz w:val="24"/>
                <w:szCs w:val="24"/>
              </w:rPr>
              <w:t xml:space="preserve"> 2</w:t>
            </w:r>
            <w:r w:rsidR="149981C7" w:rsidRPr="3D28D896">
              <w:rPr>
                <w:b/>
                <w:bCs/>
                <w:sz w:val="24"/>
                <w:szCs w:val="24"/>
              </w:rPr>
              <w:t>023</w:t>
            </w:r>
          </w:p>
        </w:tc>
      </w:tr>
      <w:tr w:rsidR="00CE0771" w14:paraId="19C2C461" w14:textId="77777777" w:rsidTr="3D28D896">
        <w:trPr>
          <w:trHeight w:val="298"/>
        </w:trPr>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42786" w14:textId="77777777" w:rsidR="00CE0771" w:rsidRDefault="00CE0771" w:rsidP="000F5ABC">
            <w:pPr>
              <w:spacing w:line="259" w:lineRule="auto"/>
            </w:pPr>
            <w:r>
              <w:rPr>
                <w:sz w:val="24"/>
              </w:rPr>
              <w:t xml:space="preserve">Next Review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D109B" w14:textId="77777777" w:rsidR="00CE0771" w:rsidRDefault="00CE0771" w:rsidP="000F5ABC">
            <w:pPr>
              <w:spacing w:line="259" w:lineRule="auto"/>
            </w:pPr>
            <w:r>
              <w:rPr>
                <w:sz w:val="24"/>
              </w:rPr>
              <w:t xml:space="preserve">September 2024 </w:t>
            </w:r>
          </w:p>
        </w:tc>
      </w:tr>
    </w:tbl>
    <w:p w14:paraId="5FF48E4F" w14:textId="77777777" w:rsidR="00CE0771" w:rsidRDefault="00CE0771" w:rsidP="00CE0771">
      <w:pPr>
        <w:spacing w:after="2023"/>
        <w:ind w:left="14"/>
      </w:pPr>
      <w:r>
        <w:rPr>
          <w:rFonts w:ascii="Arial" w:eastAsia="Arial" w:hAnsi="Arial" w:cs="Arial"/>
          <w:sz w:val="20"/>
        </w:rPr>
        <w:t xml:space="preserve"> </w:t>
      </w:r>
    </w:p>
    <w:p w14:paraId="44045B12" w14:textId="77777777" w:rsidR="00CE0771" w:rsidRDefault="00CE0771" w:rsidP="00CE0771">
      <w:pPr>
        <w:spacing w:after="992"/>
        <w:ind w:left="14"/>
      </w:pPr>
      <w:r>
        <w:rPr>
          <w:rFonts w:ascii="Calibri" w:eastAsia="Calibri" w:hAnsi="Calibri" w:cs="Calibri"/>
          <w:color w:val="5B9BD5"/>
          <w:sz w:val="72"/>
        </w:rPr>
        <w:t xml:space="preserve"> </w:t>
      </w:r>
    </w:p>
    <w:p w14:paraId="76268A5E" w14:textId="77777777" w:rsidR="00CE0771" w:rsidRDefault="00CE0771" w:rsidP="00CE0771">
      <w:pPr>
        <w:spacing w:after="232"/>
        <w:ind w:left="66"/>
        <w:jc w:val="center"/>
      </w:pPr>
      <w:r>
        <w:rPr>
          <w:rFonts w:ascii="Calibri" w:eastAsia="Calibri" w:hAnsi="Calibri" w:cs="Calibri"/>
          <w:b/>
        </w:rPr>
        <w:t xml:space="preserve"> </w:t>
      </w:r>
    </w:p>
    <w:p w14:paraId="26C20653" w14:textId="3C85B615" w:rsidR="00CE0771" w:rsidRDefault="00CE0771" w:rsidP="00060C76">
      <w:pPr>
        <w:spacing w:after="161"/>
        <w:ind w:left="14"/>
      </w:pPr>
      <w:r>
        <w:rPr>
          <w:rFonts w:ascii="Arial" w:eastAsia="Arial" w:hAnsi="Arial" w:cs="Arial"/>
          <w:b/>
          <w:sz w:val="24"/>
        </w:rPr>
        <w:t xml:space="preserve"> </w:t>
      </w:r>
    </w:p>
    <w:p w14:paraId="7C7958E5" w14:textId="77777777" w:rsidR="00CE0771" w:rsidRDefault="00CE0771" w:rsidP="00CE0771">
      <w:pPr>
        <w:ind w:left="14"/>
      </w:pPr>
      <w:r>
        <w:rPr>
          <w:rFonts w:ascii="Arial" w:eastAsia="Arial" w:hAnsi="Arial" w:cs="Arial"/>
          <w:b/>
          <w:sz w:val="24"/>
        </w:rPr>
        <w:t xml:space="preserve"> </w:t>
      </w:r>
    </w:p>
    <w:p w14:paraId="5654329D" w14:textId="77777777" w:rsidR="00CE0771" w:rsidRDefault="00CE0771" w:rsidP="00CE0771">
      <w:pPr>
        <w:ind w:left="14"/>
      </w:pPr>
      <w:r>
        <w:rPr>
          <w:rFonts w:ascii="Arial" w:eastAsia="Arial" w:hAnsi="Arial" w:cs="Arial"/>
          <w:b/>
          <w:sz w:val="24"/>
        </w:rPr>
        <w:t xml:space="preserve"> </w:t>
      </w:r>
    </w:p>
    <w:p w14:paraId="7726A0C0" w14:textId="77777777" w:rsidR="00CE0771" w:rsidRDefault="00CE0771" w:rsidP="00CE0771">
      <w:pPr>
        <w:spacing w:after="158"/>
        <w:ind w:left="14"/>
        <w:rPr>
          <w:rFonts w:ascii="Arial" w:eastAsia="Arial" w:hAnsi="Arial" w:cs="Arial"/>
          <w:b/>
          <w:sz w:val="24"/>
        </w:rPr>
      </w:pPr>
      <w:r>
        <w:rPr>
          <w:rFonts w:ascii="Arial" w:eastAsia="Arial" w:hAnsi="Arial" w:cs="Arial"/>
          <w:b/>
          <w:sz w:val="24"/>
        </w:rPr>
        <w:t xml:space="preserve"> </w:t>
      </w:r>
    </w:p>
    <w:p w14:paraId="61264AA4" w14:textId="77777777" w:rsidR="00F06C86" w:rsidRDefault="00F06C86" w:rsidP="00CE0771">
      <w:pPr>
        <w:spacing w:after="158"/>
        <w:ind w:left="14"/>
        <w:rPr>
          <w:rFonts w:ascii="Arial" w:eastAsia="Arial" w:hAnsi="Arial" w:cs="Arial"/>
          <w:b/>
          <w:sz w:val="24"/>
        </w:rPr>
      </w:pPr>
    </w:p>
    <w:p w14:paraId="4B2D6429" w14:textId="77777777" w:rsidR="00F06C86" w:rsidRDefault="00F06C86" w:rsidP="00CE0771">
      <w:pPr>
        <w:spacing w:after="158"/>
        <w:ind w:left="14"/>
        <w:rPr>
          <w:rFonts w:ascii="Arial" w:eastAsia="Arial" w:hAnsi="Arial" w:cs="Arial"/>
          <w:b/>
          <w:sz w:val="24"/>
        </w:rPr>
      </w:pPr>
    </w:p>
    <w:p w14:paraId="6601A193" w14:textId="77777777" w:rsidR="00F06C86" w:rsidRDefault="00F06C86" w:rsidP="00CE0771">
      <w:pPr>
        <w:spacing w:after="158"/>
        <w:ind w:left="14"/>
        <w:rPr>
          <w:rFonts w:ascii="Arial" w:eastAsia="Arial" w:hAnsi="Arial" w:cs="Arial"/>
          <w:b/>
          <w:sz w:val="24"/>
        </w:rPr>
      </w:pPr>
    </w:p>
    <w:p w14:paraId="0FC7B121" w14:textId="77777777" w:rsidR="00F06C86" w:rsidRDefault="00F06C86" w:rsidP="00CE0771">
      <w:pPr>
        <w:spacing w:after="158"/>
        <w:ind w:left="14"/>
        <w:rPr>
          <w:rFonts w:ascii="Arial" w:eastAsia="Arial" w:hAnsi="Arial" w:cs="Arial"/>
          <w:b/>
          <w:sz w:val="24"/>
        </w:rPr>
      </w:pPr>
    </w:p>
    <w:p w14:paraId="6E62DD93" w14:textId="77777777" w:rsidR="00F06C86" w:rsidRDefault="00F06C86" w:rsidP="00CE0771">
      <w:pPr>
        <w:spacing w:after="158"/>
        <w:ind w:left="14"/>
      </w:pPr>
    </w:p>
    <w:p w14:paraId="1FF1DF49" w14:textId="77777777" w:rsidR="00CE0771" w:rsidRDefault="00CE0771" w:rsidP="00CE0771">
      <w:pPr>
        <w:spacing w:after="132"/>
        <w:ind w:left="14"/>
        <w:rPr>
          <w:rFonts w:ascii="Arial" w:eastAsia="Arial" w:hAnsi="Arial" w:cs="Arial"/>
          <w:b/>
          <w:sz w:val="24"/>
        </w:rPr>
      </w:pPr>
      <w:r>
        <w:rPr>
          <w:rFonts w:ascii="Arial" w:eastAsia="Arial" w:hAnsi="Arial" w:cs="Arial"/>
          <w:b/>
          <w:sz w:val="24"/>
        </w:rPr>
        <w:t xml:space="preserve"> </w:t>
      </w:r>
    </w:p>
    <w:p w14:paraId="32E73C21" w14:textId="77777777" w:rsidR="00F06C86" w:rsidRDefault="00F06C86" w:rsidP="00CE0771">
      <w:pPr>
        <w:spacing w:after="132"/>
        <w:ind w:left="14"/>
      </w:pPr>
    </w:p>
    <w:p w14:paraId="1D0FBEFA" w14:textId="77777777" w:rsidR="00CE0771" w:rsidRDefault="00CE0771" w:rsidP="00CE0771">
      <w:pPr>
        <w:spacing w:after="0" w:line="249" w:lineRule="auto"/>
        <w:ind w:left="3255" w:right="3200"/>
        <w:jc w:val="center"/>
      </w:pPr>
      <w:r>
        <w:rPr>
          <w:sz w:val="20"/>
        </w:rPr>
        <w:t xml:space="preserve">41-43 Meadow Garth, London, NW10 0SL Tel: 020 8965 5326 </w:t>
      </w:r>
    </w:p>
    <w:p w14:paraId="001E2CEE" w14:textId="77777777" w:rsidR="00CE0771" w:rsidRDefault="00CE0771" w:rsidP="00CE0771">
      <w:pPr>
        <w:spacing w:after="17" w:line="265" w:lineRule="auto"/>
        <w:ind w:left="26"/>
        <w:jc w:val="center"/>
      </w:pPr>
      <w:r>
        <w:rPr>
          <w:sz w:val="20"/>
        </w:rPr>
        <w:t xml:space="preserve">Email: </w:t>
      </w:r>
      <w:r>
        <w:rPr>
          <w:sz w:val="20"/>
          <w:u w:val="single" w:color="000000"/>
        </w:rPr>
        <w:t>admin@brentfield.brent.sck.uk</w:t>
      </w:r>
      <w:r>
        <w:rPr>
          <w:sz w:val="20"/>
        </w:rPr>
        <w:t xml:space="preserve"> </w:t>
      </w:r>
    </w:p>
    <w:p w14:paraId="20AE4B1A" w14:textId="77777777" w:rsidR="00CE0771" w:rsidRDefault="00CE0771" w:rsidP="00CE0771">
      <w:pPr>
        <w:spacing w:after="532" w:line="265" w:lineRule="auto"/>
        <w:ind w:left="26" w:right="3"/>
        <w:jc w:val="center"/>
      </w:pPr>
      <w:r>
        <w:rPr>
          <w:sz w:val="20"/>
        </w:rPr>
        <w:t>Website</w:t>
      </w:r>
      <w:hyperlink r:id="rId11">
        <w:r>
          <w:rPr>
            <w:sz w:val="20"/>
          </w:rPr>
          <w:t xml:space="preserve">: </w:t>
        </w:r>
      </w:hyperlink>
      <w:hyperlink r:id="rId12">
        <w:r>
          <w:rPr>
            <w:sz w:val="20"/>
            <w:u w:val="single" w:color="000000"/>
          </w:rPr>
          <w:t>www.brentfield.brent.sch.uk</w:t>
        </w:r>
      </w:hyperlink>
      <w:hyperlink r:id="rId13">
        <w:r>
          <w:rPr>
            <w:rFonts w:ascii="Calibri" w:eastAsia="Calibri" w:hAnsi="Calibri" w:cs="Calibri"/>
            <w:b/>
            <w:sz w:val="24"/>
          </w:rPr>
          <w:t xml:space="preserve"> </w:t>
        </w:r>
      </w:hyperlink>
    </w:p>
    <w:p w14:paraId="43E2D7A3" w14:textId="162CADCA" w:rsidR="006023BC" w:rsidRDefault="006023BC" w:rsidP="00001E25">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AA5CF4">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AA5CF4">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7077638D" w14:textId="6D7F882A" w:rsidR="006023BC" w:rsidRPr="00C45A0C" w:rsidRDefault="00D95B49" w:rsidP="00001E25">
      <w:pPr>
        <w:spacing w:line="360" w:lineRule="auto"/>
        <w:rPr>
          <w:rFonts w:ascii="Verdana" w:hAnsi="Verdana"/>
          <w:color w:val="000000" w:themeColor="text1"/>
          <w:sz w:val="20"/>
          <w:szCs w:val="20"/>
        </w:rPr>
      </w:pPr>
      <w:r>
        <w:rPr>
          <w:rFonts w:ascii="Verdana" w:hAnsi="Verdana"/>
          <w:color w:val="000000" w:themeColor="text1"/>
          <w:sz w:val="20"/>
          <w:szCs w:val="20"/>
        </w:rPr>
        <w:t>Nicola Harmer</w:t>
      </w:r>
      <w:r w:rsidR="006023BC" w:rsidRPr="00C45A0C">
        <w:rPr>
          <w:rFonts w:ascii="Verdana" w:hAnsi="Verdana"/>
          <w:color w:val="000000" w:themeColor="text1"/>
          <w:sz w:val="20"/>
          <w:szCs w:val="20"/>
        </w:rPr>
        <w:t xml:space="preserve"> is the owner of this document and is responsible for ensuring that this policy document is reviewed in line with the </w:t>
      </w:r>
      <w:proofErr w:type="gramStart"/>
      <w:r w:rsidR="006023BC" w:rsidRPr="00C45A0C">
        <w:rPr>
          <w:rFonts w:ascii="Verdana" w:hAnsi="Verdana"/>
          <w:color w:val="000000" w:themeColor="text1"/>
          <w:sz w:val="20"/>
          <w:szCs w:val="20"/>
        </w:rPr>
        <w:t>School’s</w:t>
      </w:r>
      <w:proofErr w:type="gramEnd"/>
      <w:r w:rsidR="006023BC" w:rsidRPr="00C45A0C">
        <w:rPr>
          <w:rFonts w:ascii="Verdana" w:hAnsi="Verdana"/>
          <w:color w:val="000000" w:themeColor="text1"/>
          <w:sz w:val="20"/>
          <w:szCs w:val="20"/>
        </w:rPr>
        <w:t xml:space="preserve"> policy review schedule.</w:t>
      </w:r>
    </w:p>
    <w:p w14:paraId="2F33022C" w14:textId="506635DE" w:rsidR="006023BC" w:rsidRPr="00C45A0C" w:rsidRDefault="006023BC"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D95B49">
        <w:rPr>
          <w:rFonts w:ascii="Verdana" w:hAnsi="Verdana"/>
          <w:color w:val="000000" w:themeColor="text1"/>
          <w:sz w:val="20"/>
          <w:szCs w:val="20"/>
        </w:rPr>
        <w:t>on the resources section of the Intranet</w:t>
      </w:r>
    </w:p>
    <w:p w14:paraId="52E725D4" w14:textId="77777777" w:rsidR="006023BC" w:rsidRPr="00C45A0C" w:rsidRDefault="006023BC" w:rsidP="00001E25">
      <w:pPr>
        <w:spacing w:line="360" w:lineRule="auto"/>
        <w:rPr>
          <w:rFonts w:ascii="Verdana" w:hAnsi="Verdana"/>
          <w:color w:val="000000" w:themeColor="text1"/>
          <w:sz w:val="20"/>
          <w:szCs w:val="20"/>
        </w:rPr>
      </w:pPr>
    </w:p>
    <w:p w14:paraId="08A319AD" w14:textId="5158838F" w:rsidR="006023BC" w:rsidRPr="00C45A0C" w:rsidRDefault="006023BC"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sidR="00E91D8F">
        <w:rPr>
          <w:rFonts w:ascii="Bradley Hand ITC" w:hAnsi="Bradley Hand ITC"/>
          <w:color w:val="000000" w:themeColor="text1"/>
          <w:sz w:val="20"/>
          <w:szCs w:val="20"/>
        </w:rPr>
        <w:t>N Harmer</w:t>
      </w:r>
      <w:r w:rsidRPr="00C45A0C">
        <w:rPr>
          <w:rFonts w:ascii="Verdana" w:hAnsi="Verdana"/>
          <w:color w:val="000000" w:themeColor="text1"/>
          <w:sz w:val="20"/>
          <w:szCs w:val="20"/>
        </w:rPr>
        <w:t xml:space="preserv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E91D8F">
        <w:rPr>
          <w:rFonts w:ascii="Verdana" w:hAnsi="Verdana"/>
          <w:color w:val="000000" w:themeColor="text1"/>
          <w:sz w:val="20"/>
          <w:szCs w:val="20"/>
        </w:rPr>
        <w:t>18.9.23</w:t>
      </w:r>
    </w:p>
    <w:p w14:paraId="741CA549" w14:textId="77777777" w:rsidR="006023BC" w:rsidRPr="00C45A0C" w:rsidRDefault="006023BC" w:rsidP="00001E25">
      <w:pPr>
        <w:spacing w:after="0" w:line="276" w:lineRule="auto"/>
        <w:jc w:val="both"/>
        <w:rPr>
          <w:rFonts w:ascii="Verdana" w:eastAsia="Verdana" w:hAnsi="Verdana" w:cs="Verdana"/>
          <w:color w:val="253C4B"/>
          <w:w w:val="99"/>
          <w:sz w:val="24"/>
          <w:szCs w:val="24"/>
        </w:rPr>
      </w:pPr>
    </w:p>
    <w:p w14:paraId="09FDDE81" w14:textId="77777777" w:rsidR="006023BC" w:rsidRPr="00C45A0C" w:rsidRDefault="006023BC" w:rsidP="00001E25">
      <w:pPr>
        <w:spacing w:after="0" w:line="276" w:lineRule="auto"/>
        <w:jc w:val="both"/>
        <w:rPr>
          <w:rFonts w:ascii="Verdana" w:eastAsia="Verdana" w:hAnsi="Verdana" w:cs="Verdana"/>
          <w:color w:val="253C4B"/>
          <w:w w:val="99"/>
          <w:sz w:val="24"/>
          <w:szCs w:val="24"/>
        </w:rPr>
      </w:pPr>
    </w:p>
    <w:p w14:paraId="6B4DAD70" w14:textId="77777777" w:rsidR="006023BC" w:rsidRPr="004A2F07" w:rsidRDefault="006023BC" w:rsidP="00001E25">
      <w:pPr>
        <w:spacing w:before="4" w:line="360" w:lineRule="auto"/>
        <w:jc w:val="both"/>
        <w:rPr>
          <w:rFonts w:ascii="Verdana" w:hAnsi="Verdana"/>
          <w:sz w:val="20"/>
          <w:szCs w:val="20"/>
        </w:rPr>
      </w:pPr>
    </w:p>
    <w:p w14:paraId="1E0392D5" w14:textId="7326B22B" w:rsidR="006023BC" w:rsidRPr="00D73862" w:rsidRDefault="006023BC" w:rsidP="006023BC">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AA5CF4">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AA5CF4">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E36FAF" w14:paraId="5DFD2537" w14:textId="77777777" w:rsidTr="00544768">
        <w:tc>
          <w:tcPr>
            <w:tcW w:w="2254" w:type="dxa"/>
            <w:vAlign w:val="center"/>
          </w:tcPr>
          <w:p w14:paraId="0B55C03B"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Version</w:t>
            </w:r>
          </w:p>
        </w:tc>
        <w:tc>
          <w:tcPr>
            <w:tcW w:w="3978" w:type="dxa"/>
            <w:vAlign w:val="center"/>
          </w:tcPr>
          <w:p w14:paraId="73BC4AAF"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Description of Change</w:t>
            </w:r>
          </w:p>
        </w:tc>
        <w:tc>
          <w:tcPr>
            <w:tcW w:w="2694" w:type="dxa"/>
            <w:vAlign w:val="center"/>
          </w:tcPr>
          <w:p w14:paraId="1989FEB5"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Date of Policy Release by Judicium</w:t>
            </w:r>
          </w:p>
        </w:tc>
      </w:tr>
      <w:tr w:rsidR="007F1615" w:rsidRPr="00E36FAF" w14:paraId="22833FE8" w14:textId="77777777" w:rsidTr="00544768">
        <w:tc>
          <w:tcPr>
            <w:tcW w:w="2254" w:type="dxa"/>
            <w:vAlign w:val="center"/>
          </w:tcPr>
          <w:p w14:paraId="5389A96A"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1</w:t>
            </w:r>
          </w:p>
        </w:tc>
        <w:tc>
          <w:tcPr>
            <w:tcW w:w="3978" w:type="dxa"/>
          </w:tcPr>
          <w:p w14:paraId="633519B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Initial Issue</w:t>
            </w:r>
          </w:p>
        </w:tc>
        <w:tc>
          <w:tcPr>
            <w:tcW w:w="2694" w:type="dxa"/>
            <w:vAlign w:val="center"/>
          </w:tcPr>
          <w:p w14:paraId="0727F23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6 May 2018</w:t>
            </w:r>
          </w:p>
        </w:tc>
      </w:tr>
      <w:tr w:rsidR="007F1615" w:rsidRPr="00E36FAF" w14:paraId="67D77A8C" w14:textId="77777777" w:rsidTr="00544768">
        <w:tc>
          <w:tcPr>
            <w:tcW w:w="2254" w:type="dxa"/>
            <w:vAlign w:val="center"/>
          </w:tcPr>
          <w:p w14:paraId="203775A9"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2</w:t>
            </w:r>
          </w:p>
        </w:tc>
        <w:tc>
          <w:tcPr>
            <w:tcW w:w="3978" w:type="dxa"/>
          </w:tcPr>
          <w:p w14:paraId="0AA987B9" w14:textId="77777777" w:rsidR="007F1615" w:rsidRPr="00E36FAF" w:rsidRDefault="007F1615" w:rsidP="00106697">
            <w:pPr>
              <w:jc w:val="both"/>
              <w:rPr>
                <w:rFonts w:ascii="Verdana" w:eastAsia="Verdana" w:hAnsi="Verdana" w:cs="Verdana"/>
                <w:color w:val="000000" w:themeColor="text1"/>
                <w:sz w:val="20"/>
                <w:szCs w:val="20"/>
              </w:rPr>
            </w:pPr>
            <w:r w:rsidRPr="00E36FAF">
              <w:rPr>
                <w:rFonts w:ascii="Verdana" w:hAnsi="Verdana"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E36FAF" w:rsidRDefault="007F1615" w:rsidP="00106697">
            <w:pPr>
              <w:jc w:val="both"/>
              <w:rPr>
                <w:rFonts w:ascii="Verdana" w:eastAsia="Verdana" w:hAnsi="Verdana" w:cs="Verdana"/>
                <w:sz w:val="20"/>
                <w:szCs w:val="20"/>
              </w:rPr>
            </w:pPr>
          </w:p>
          <w:p w14:paraId="3C140A2F" w14:textId="77777777" w:rsidR="007F1615" w:rsidRPr="00E36FAF" w:rsidRDefault="007F1615" w:rsidP="00106697">
            <w:pPr>
              <w:jc w:val="both"/>
              <w:rPr>
                <w:rFonts w:ascii="Verdana" w:eastAsia="Verdana" w:hAnsi="Verdana" w:cs="Verdana"/>
                <w:sz w:val="20"/>
                <w:szCs w:val="20"/>
              </w:rPr>
            </w:pPr>
          </w:p>
        </w:tc>
      </w:tr>
      <w:tr w:rsidR="007F1615" w:rsidRPr="00E36FAF" w14:paraId="1B26C9DB" w14:textId="77777777" w:rsidTr="00544768">
        <w:tc>
          <w:tcPr>
            <w:tcW w:w="2254" w:type="dxa"/>
            <w:vAlign w:val="center"/>
          </w:tcPr>
          <w:p w14:paraId="50854605"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3</w:t>
            </w:r>
          </w:p>
        </w:tc>
        <w:tc>
          <w:tcPr>
            <w:tcW w:w="3978" w:type="dxa"/>
          </w:tcPr>
          <w:p w14:paraId="23DBFCA5"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Updated to reflect UK GDPR, including details for international transfers outside of </w:t>
            </w:r>
            <w:proofErr w:type="gramStart"/>
            <w:r w:rsidRPr="00E36FAF">
              <w:rPr>
                <w:rFonts w:ascii="Verdana" w:hAnsi="Verdana" w:cs="Calibri"/>
                <w:color w:val="000000" w:themeColor="text1"/>
                <w:sz w:val="20"/>
                <w:szCs w:val="20"/>
                <w:shd w:val="clear" w:color="auto" w:fill="FFFFFF"/>
              </w:rPr>
              <w:t>UK</w:t>
            </w:r>
            <w:proofErr w:type="gramEnd"/>
            <w:r w:rsidRPr="00E36FAF">
              <w:rPr>
                <w:rFonts w:ascii="Verdana" w:hAnsi="Verdana" w:cs="Calibri"/>
                <w:color w:val="000000" w:themeColor="text1"/>
                <w:sz w:val="20"/>
                <w:szCs w:val="20"/>
                <w:shd w:val="clear" w:color="auto" w:fill="FFFFFF"/>
              </w:rPr>
              <w:t xml:space="preserve">. </w:t>
            </w:r>
          </w:p>
        </w:tc>
        <w:tc>
          <w:tcPr>
            <w:tcW w:w="2694" w:type="dxa"/>
          </w:tcPr>
          <w:p w14:paraId="4977FCB7" w14:textId="77777777" w:rsidR="007F1615" w:rsidRPr="00E36FAF" w:rsidRDefault="007F1615" w:rsidP="00106697">
            <w:pPr>
              <w:jc w:val="both"/>
              <w:rPr>
                <w:rFonts w:ascii="Verdana" w:eastAsia="Verdana" w:hAnsi="Verdana" w:cs="Verdana"/>
                <w:sz w:val="20"/>
                <w:szCs w:val="20"/>
              </w:rPr>
            </w:pPr>
          </w:p>
        </w:tc>
      </w:tr>
      <w:tr w:rsidR="007F1615" w:rsidRPr="00E36FAF" w14:paraId="1FE5F0F3" w14:textId="77777777" w:rsidTr="00544768">
        <w:tc>
          <w:tcPr>
            <w:tcW w:w="2254" w:type="dxa"/>
            <w:vAlign w:val="center"/>
          </w:tcPr>
          <w:p w14:paraId="3A1A941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4</w:t>
            </w:r>
          </w:p>
        </w:tc>
        <w:tc>
          <w:tcPr>
            <w:tcW w:w="3978" w:type="dxa"/>
          </w:tcPr>
          <w:p w14:paraId="28AF7B9D" w14:textId="4C160184"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Merged </w:t>
            </w:r>
            <w:r w:rsidR="00E36FAF" w:rsidRPr="00E36FAF">
              <w:rPr>
                <w:rFonts w:ascii="Verdana" w:hAnsi="Verdana" w:cs="Calibri"/>
                <w:color w:val="000000" w:themeColor="text1"/>
                <w:sz w:val="20"/>
                <w:szCs w:val="20"/>
                <w:shd w:val="clear" w:color="auto" w:fill="FFFFFF"/>
              </w:rPr>
              <w:t>SAR</w:t>
            </w:r>
            <w:r w:rsidRPr="00E36FAF">
              <w:rPr>
                <w:rFonts w:ascii="Verdana" w:hAnsi="Verdana"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E36FAF" w:rsidRDefault="007F1615" w:rsidP="00106697">
            <w:pPr>
              <w:jc w:val="both"/>
              <w:rPr>
                <w:rFonts w:ascii="Verdana" w:eastAsia="Verdana" w:hAnsi="Verdana" w:cs="Verdana"/>
                <w:sz w:val="20"/>
                <w:szCs w:val="20"/>
              </w:rPr>
            </w:pPr>
          </w:p>
        </w:tc>
      </w:tr>
      <w:tr w:rsidR="007F1615" w:rsidRPr="00E36FAF" w14:paraId="15036B40" w14:textId="77777777" w:rsidTr="00544768">
        <w:trPr>
          <w:trHeight w:val="58"/>
        </w:trPr>
        <w:tc>
          <w:tcPr>
            <w:tcW w:w="2254" w:type="dxa"/>
            <w:vAlign w:val="center"/>
          </w:tcPr>
          <w:p w14:paraId="53595AA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5</w:t>
            </w:r>
          </w:p>
        </w:tc>
        <w:tc>
          <w:tcPr>
            <w:tcW w:w="3978" w:type="dxa"/>
          </w:tcPr>
          <w:p w14:paraId="25F7208B"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Removal of duplicated third part</w:t>
            </w:r>
          </w:p>
        </w:tc>
        <w:tc>
          <w:tcPr>
            <w:tcW w:w="2694" w:type="dxa"/>
          </w:tcPr>
          <w:p w14:paraId="14A83B9B" w14:textId="0D2DAEC3" w:rsidR="007F1615" w:rsidRPr="00E36FAF" w:rsidRDefault="00C93FB4" w:rsidP="00106697">
            <w:pPr>
              <w:jc w:val="both"/>
              <w:rPr>
                <w:rFonts w:ascii="Verdana" w:eastAsia="Verdana" w:hAnsi="Verdana" w:cs="Verdana"/>
                <w:sz w:val="20"/>
                <w:szCs w:val="20"/>
              </w:rPr>
            </w:pPr>
            <w:r w:rsidRPr="00E36FAF">
              <w:rPr>
                <w:rFonts w:ascii="Verdana" w:eastAsia="Verdana" w:hAnsi="Verdana" w:cs="Verdana"/>
                <w:sz w:val="20"/>
                <w:szCs w:val="20"/>
              </w:rPr>
              <w:t>30 December 2021</w:t>
            </w:r>
          </w:p>
        </w:tc>
      </w:tr>
      <w:tr w:rsidR="002F34BE" w:rsidRPr="00E36FAF" w14:paraId="6DFC0063" w14:textId="77777777" w:rsidTr="00544768">
        <w:trPr>
          <w:trHeight w:val="58"/>
        </w:trPr>
        <w:tc>
          <w:tcPr>
            <w:tcW w:w="2254" w:type="dxa"/>
            <w:vAlign w:val="center"/>
          </w:tcPr>
          <w:p w14:paraId="4056FEE0" w14:textId="1F2AAE4D"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6</w:t>
            </w:r>
          </w:p>
        </w:tc>
        <w:tc>
          <w:tcPr>
            <w:tcW w:w="3978" w:type="dxa"/>
          </w:tcPr>
          <w:p w14:paraId="647CBA94" w14:textId="571E0873" w:rsidR="002F34BE" w:rsidRPr="00E36FAF" w:rsidRDefault="00577A69" w:rsidP="00106697">
            <w:pPr>
              <w:jc w:val="both"/>
              <w:rPr>
                <w:rFonts w:ascii="Verdana" w:hAnsi="Verdana" w:cs="Calibri"/>
                <w:color w:val="000000" w:themeColor="text1"/>
                <w:sz w:val="20"/>
                <w:szCs w:val="20"/>
                <w:shd w:val="clear" w:color="auto" w:fill="FFFFFF"/>
              </w:rPr>
            </w:pPr>
            <w:r>
              <w:rPr>
                <w:rFonts w:ascii="Verdana" w:hAnsi="Verdana"/>
                <w:color w:val="000000"/>
                <w:sz w:val="20"/>
                <w:szCs w:val="20"/>
                <w:shd w:val="clear" w:color="auto" w:fill="FFFFFF"/>
              </w:rPr>
              <w:t>Formatting</w:t>
            </w:r>
            <w:r w:rsidR="002F34BE">
              <w:rPr>
                <w:rFonts w:ascii="Verdana" w:hAnsi="Verdana"/>
                <w:color w:val="000000"/>
                <w:sz w:val="20"/>
                <w:szCs w:val="20"/>
                <w:shd w:val="clear" w:color="auto" w:fill="FFFFFF"/>
              </w:rPr>
              <w:t xml:space="preserve"> changes</w:t>
            </w:r>
          </w:p>
        </w:tc>
        <w:tc>
          <w:tcPr>
            <w:tcW w:w="2694" w:type="dxa"/>
          </w:tcPr>
          <w:p w14:paraId="200EAC7D" w14:textId="5D6F6EC4"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02.08.22</w:t>
            </w:r>
          </w:p>
        </w:tc>
      </w:tr>
    </w:tbl>
    <w:p w14:paraId="3F3623BB" w14:textId="77777777" w:rsidR="007F1615" w:rsidRPr="00E36FAF" w:rsidRDefault="007F1615" w:rsidP="00106697">
      <w:pPr>
        <w:jc w:val="both"/>
        <w:rPr>
          <w:rFonts w:ascii="Verdana" w:eastAsia="Verdana" w:hAnsi="Verdana" w:cs="Verdana"/>
          <w:sz w:val="20"/>
          <w:szCs w:val="20"/>
        </w:rPr>
      </w:pPr>
    </w:p>
    <w:p w14:paraId="7852E807" w14:textId="7777777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1FFECAA2"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w:t>
      </w:r>
      <w:r w:rsidR="00AA3584" w:rsidRPr="00E36FAF">
        <w:rPr>
          <w:rFonts w:ascii="Verdana" w:hAnsi="Verdana"/>
          <w:sz w:val="20"/>
          <w:szCs w:val="20"/>
        </w:rPr>
        <w:t>during</w:t>
      </w:r>
      <w:r w:rsidRPr="00E36FAF">
        <w:rPr>
          <w:rFonts w:ascii="Verdana" w:hAnsi="Verdana"/>
          <w:sz w:val="20"/>
          <w:szCs w:val="20"/>
        </w:rPr>
        <w:t xml:space="preserve">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697BBE84"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r w:rsidR="00AA3584" w:rsidRPr="00E36FAF">
        <w:rPr>
          <w:rFonts w:ascii="Verdana" w:hAnsi="Verdana"/>
          <w:sz w:val="20"/>
          <w:szCs w:val="20"/>
        </w:rPr>
        <w:t>school</w:t>
      </w:r>
      <w:r w:rsidRPr="00E36FAF">
        <w:rPr>
          <w:rFonts w:ascii="Verdana" w:hAnsi="Verdana"/>
          <w:sz w:val="20"/>
          <w:szCs w:val="20"/>
        </w:rPr>
        <w:t xml:space="preserve"> will protect and maintain a balance between data protection rights in accordance with the UK GDPR. This policy sets out how we handle the personal data of our pupils, parents, suppliers, employees, workers and other third parties.</w:t>
      </w:r>
    </w:p>
    <w:p w14:paraId="060BB740" w14:textId="3FB2AD64" w:rsidR="006A15FA" w:rsidRPr="00E36FAF" w:rsidRDefault="006A15FA" w:rsidP="00106697">
      <w:pPr>
        <w:jc w:val="both"/>
        <w:rPr>
          <w:rFonts w:ascii="Verdana" w:hAnsi="Verdana"/>
          <w:sz w:val="20"/>
          <w:szCs w:val="20"/>
        </w:rPr>
      </w:pPr>
      <w:r w:rsidRPr="00E36FAF">
        <w:rPr>
          <w:rFonts w:ascii="Verdana" w:hAnsi="Verdana"/>
          <w:sz w:val="20"/>
          <w:szCs w:val="20"/>
        </w:rPr>
        <w:t xml:space="preserve">This policy does not form part of any individual’s terms and conditions of employment with the </w:t>
      </w:r>
      <w:r w:rsidR="00AA3584" w:rsidRPr="00E36FAF">
        <w:rPr>
          <w:rFonts w:ascii="Verdana" w:hAnsi="Verdana"/>
          <w:sz w:val="20"/>
          <w:szCs w:val="20"/>
        </w:rPr>
        <w:t>school</w:t>
      </w:r>
      <w:r w:rsidRPr="00E36FAF">
        <w:rPr>
          <w:rFonts w:ascii="Verdana" w:hAnsi="Verdana"/>
          <w:sz w:val="20"/>
          <w:szCs w:val="20"/>
        </w:rPr>
        <w:t xml:space="preserve"> and is not intended to have contractual effect. Changes to data protection legislation will be monitored and further amendments may be required to this policy </w:t>
      </w:r>
      <w:proofErr w:type="gramStart"/>
      <w:r w:rsidRPr="00E36FAF">
        <w:rPr>
          <w:rFonts w:ascii="Verdana" w:hAnsi="Verdana"/>
          <w:sz w:val="20"/>
          <w:szCs w:val="20"/>
        </w:rPr>
        <w:t>in order to</w:t>
      </w:r>
      <w:proofErr w:type="gramEnd"/>
      <w:r w:rsidRPr="00E36FAF">
        <w:rPr>
          <w:rFonts w:ascii="Verdana" w:hAnsi="Verdana"/>
          <w:sz w:val="20"/>
          <w:szCs w:val="20"/>
        </w:rPr>
        <w:t xml:space="preserve"> remain compliant with legal obligations.</w:t>
      </w:r>
    </w:p>
    <w:p w14:paraId="0A81C0C9" w14:textId="0FB296CD" w:rsidR="006A15FA" w:rsidRDefault="006A15FA" w:rsidP="00106697">
      <w:pPr>
        <w:jc w:val="both"/>
        <w:rPr>
          <w:rFonts w:ascii="Verdana" w:hAnsi="Verdana"/>
          <w:sz w:val="20"/>
          <w:szCs w:val="20"/>
        </w:rPr>
      </w:pPr>
      <w:r w:rsidRPr="00E36FAF">
        <w:rPr>
          <w:rFonts w:ascii="Verdana" w:hAnsi="Verdana"/>
          <w:sz w:val="20"/>
          <w:szCs w:val="20"/>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84AC608"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p>
    <w:p w14:paraId="0F8F36BE" w14:textId="245A19FD" w:rsidR="006A15FA" w:rsidRPr="00E36FAF" w:rsidRDefault="006A15FA" w:rsidP="00106697">
      <w:pPr>
        <w:jc w:val="both"/>
        <w:rPr>
          <w:rFonts w:ascii="Verdana" w:hAnsi="Verdana"/>
          <w:sz w:val="20"/>
          <w:szCs w:val="20"/>
        </w:rPr>
      </w:pPr>
      <w:r w:rsidRPr="00E36FAF">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71DC2533" w14:textId="12D17E98" w:rsidR="00106697" w:rsidRPr="00D95B49" w:rsidRDefault="006A15FA" w:rsidP="00106697">
      <w:pPr>
        <w:jc w:val="both"/>
        <w:rPr>
          <w:rFonts w:ascii="Verdana" w:hAnsi="Verdana"/>
          <w:sz w:val="20"/>
          <w:szCs w:val="20"/>
        </w:rPr>
      </w:pPr>
      <w:r w:rsidRPr="00E36FAF">
        <w:rPr>
          <w:rFonts w:ascii="Verdana" w:hAnsi="Verdana"/>
          <w:sz w:val="20"/>
          <w:szCs w:val="20"/>
        </w:rPr>
        <w:t>The organisation storing and controlling such information (</w:t>
      </w:r>
      <w:r w:rsidR="00E36FAF" w:rsidRPr="00E36FAF">
        <w:rPr>
          <w:rFonts w:ascii="Verdana" w:hAnsi="Verdana"/>
          <w:sz w:val="20"/>
          <w:szCs w:val="20"/>
        </w:rPr>
        <w:t>i.e.,</w:t>
      </w:r>
      <w:r w:rsidRPr="00E36FAF">
        <w:rPr>
          <w:rFonts w:ascii="Verdana" w:hAnsi="Verdana"/>
          <w:sz w:val="20"/>
          <w:szCs w:val="20"/>
        </w:rPr>
        <w:t xml:space="preserve"> </w:t>
      </w:r>
      <w:proofErr w:type="spellStart"/>
      <w:r w:rsidR="00D95B49">
        <w:rPr>
          <w:rFonts w:ascii="Verdana" w:hAnsi="Verdana"/>
          <w:sz w:val="20"/>
          <w:szCs w:val="20"/>
        </w:rPr>
        <w:t>Brentfield</w:t>
      </w:r>
      <w:proofErr w:type="spellEnd"/>
      <w:r w:rsidRPr="00E36FAF">
        <w:rPr>
          <w:rFonts w:ascii="Verdana" w:hAnsi="Verdana"/>
          <w:sz w:val="20"/>
          <w:szCs w:val="20"/>
        </w:rPr>
        <w:t xml:space="preserve"> Schoo</w:t>
      </w:r>
      <w:r w:rsidR="00D95B49">
        <w:rPr>
          <w:rFonts w:ascii="Verdana" w:hAnsi="Verdana"/>
          <w:sz w:val="20"/>
          <w:szCs w:val="20"/>
        </w:rPr>
        <w:t>l)</w:t>
      </w:r>
      <w:r w:rsidRPr="00E36FAF">
        <w:rPr>
          <w:rFonts w:ascii="Verdana" w:hAnsi="Verdana"/>
          <w:sz w:val="20"/>
          <w:szCs w:val="20"/>
        </w:rPr>
        <w:t xml:space="preserve"> is referred to as the Data Controll</w:t>
      </w:r>
      <w:r w:rsidR="00D95B49">
        <w:rPr>
          <w:rFonts w:ascii="Verdana" w:hAnsi="Verdana"/>
          <w:sz w:val="20"/>
          <w:szCs w:val="20"/>
        </w:rPr>
        <w:t>er.</w:t>
      </w: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Processing data involves any activity that involves the use of personal data. This includes but is not limited </w:t>
      </w:r>
      <w:proofErr w:type="gramStart"/>
      <w:r w:rsidRPr="00E36FAF">
        <w:rPr>
          <w:rFonts w:ascii="Verdana" w:hAnsi="Verdana"/>
          <w:sz w:val="20"/>
          <w:szCs w:val="20"/>
        </w:rPr>
        <w:t>to:</w:t>
      </w:r>
      <w:proofErr w:type="gramEnd"/>
      <w:r w:rsidRPr="00E36FAF">
        <w:rPr>
          <w:rFonts w:ascii="Verdana" w:hAnsi="Verdana"/>
          <w:sz w:val="20"/>
          <w:szCs w:val="20"/>
        </w:rPr>
        <w:t xml:space="preserve">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w:t>
      </w:r>
      <w:proofErr w:type="gramStart"/>
      <w:r w:rsidRPr="00E36FAF">
        <w:rPr>
          <w:rFonts w:ascii="Verdana" w:hAnsi="Verdana"/>
          <w:sz w:val="20"/>
          <w:szCs w:val="20"/>
        </w:rPr>
        <w:t>in particular to</w:t>
      </w:r>
      <w:proofErr w:type="gramEnd"/>
      <w:r w:rsidRPr="00E36FAF">
        <w:rPr>
          <w:rFonts w:ascii="Verdana" w:hAnsi="Verdana"/>
          <w:sz w:val="20"/>
          <w:szCs w:val="20"/>
        </w:rPr>
        <w:t xml:space="preserve"> analyse or predict aspects concerning that individual’s performance at work, economic situation, health, personal preferences, interests, reliability, behaviour, location or movements. </w:t>
      </w:r>
    </w:p>
    <w:p w14:paraId="555FF4C5" w14:textId="77777777" w:rsidR="006A15FA" w:rsidRPr="00E36FAF" w:rsidRDefault="006A15FA" w:rsidP="00106697">
      <w:pPr>
        <w:jc w:val="both"/>
        <w:rPr>
          <w:rFonts w:ascii="Verdana" w:hAnsi="Verdana"/>
          <w:sz w:val="20"/>
          <w:szCs w:val="20"/>
        </w:rPr>
      </w:pPr>
      <w:r w:rsidRPr="00E36FAF">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09F257C7" w:rsidR="005F5BBC" w:rsidRDefault="005F5BBC" w:rsidP="005F5BBC">
      <w:pPr>
        <w:jc w:val="both"/>
        <w:rPr>
          <w:rFonts w:ascii="Verdana" w:hAnsi="Verdana"/>
          <w:b/>
          <w:bCs/>
          <w:color w:val="000000" w:themeColor="text1"/>
          <w:sz w:val="20"/>
          <w:szCs w:val="20"/>
          <w:highlight w:val="lightGray"/>
          <w:u w:val="single"/>
        </w:rPr>
      </w:pPr>
    </w:p>
    <w:p w14:paraId="311E1681" w14:textId="77777777" w:rsidR="00D95B49" w:rsidRDefault="00D95B49" w:rsidP="005F5BBC">
      <w:pPr>
        <w:jc w:val="both"/>
        <w:rPr>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lastRenderedPageBreak/>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56FB1D4D"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are responsible for and adhere to the principles relating to the processing of personal data as set out in the UK GDPR.</w:t>
      </w:r>
      <w:r w:rsidR="005F5BBC">
        <w:rPr>
          <w:rFonts w:ascii="Verdana" w:hAnsi="Verdana"/>
          <w:bCs/>
          <w:sz w:val="20"/>
          <w:szCs w:val="20"/>
        </w:rPr>
        <w:t xml:space="preserve"> </w:t>
      </w:r>
      <w:r w:rsidRPr="00E36FAF">
        <w:rPr>
          <w:rFonts w:ascii="Verdana" w:hAnsi="Verdana"/>
          <w:bCs/>
          <w:sz w:val="20"/>
          <w:szCs w:val="20"/>
        </w:rPr>
        <w:t xml:space="preserve">The principles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only collect, process and share personal data fairly and lawfully and for specified purposes.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must have a specified purpose for processing personal data and special category data as set out in the UK GDPR. </w:t>
      </w:r>
    </w:p>
    <w:p w14:paraId="1696094C" w14:textId="134D94F2"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w:t>
      </w:r>
      <w:r w:rsidR="00AA3584" w:rsidRPr="00E36FAF">
        <w:rPr>
          <w:rFonts w:ascii="Verdana" w:hAnsi="Verdana"/>
          <w:bCs/>
          <w:sz w:val="20"/>
          <w:szCs w:val="20"/>
        </w:rPr>
        <w:t>processing</w:t>
      </w:r>
      <w:r w:rsidRPr="00E36FAF">
        <w:rPr>
          <w:rFonts w:ascii="Verdana" w:hAnsi="Verdana"/>
          <w:bCs/>
          <w:sz w:val="20"/>
          <w:szCs w:val="20"/>
        </w:rPr>
        <w:t xml:space="preserve"> activity and select the most appropriate lawful basis for that processing. We will then regularly review those purposes whilst processing continues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may only process a data subject’s personal data if one of the following fair processing conditions are met: -</w:t>
      </w:r>
    </w:p>
    <w:p w14:paraId="7B78B1B6" w14:textId="1D4EFF63"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The data subject has given their </w:t>
      </w:r>
      <w:r w:rsidR="00AA3584" w:rsidRPr="00E36FAF">
        <w:rPr>
          <w:rFonts w:ascii="Verdana" w:hAnsi="Verdana"/>
          <w:bCs/>
          <w:sz w:val="20"/>
          <w:szCs w:val="20"/>
        </w:rPr>
        <w:t>consent.</w:t>
      </w:r>
    </w:p>
    <w:p w14:paraId="604692CB" w14:textId="092BDE35"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The processing is necessary for the performance of a contract with the data subject or for taking steps at their request to </w:t>
      </w:r>
      <w:proofErr w:type="gramStart"/>
      <w:r w:rsidR="00AA3584" w:rsidRPr="00E36FAF">
        <w:rPr>
          <w:rFonts w:ascii="Verdana" w:hAnsi="Verdana"/>
          <w:bCs/>
          <w:sz w:val="20"/>
          <w:szCs w:val="20"/>
        </w:rPr>
        <w:t>enter</w:t>
      </w:r>
      <w:r w:rsidRPr="00E36FAF">
        <w:rPr>
          <w:rFonts w:ascii="Verdana" w:hAnsi="Verdana"/>
          <w:bCs/>
          <w:sz w:val="20"/>
          <w:szCs w:val="20"/>
        </w:rPr>
        <w:t xml:space="preserve"> </w:t>
      </w:r>
      <w:r w:rsidR="00AA3584">
        <w:rPr>
          <w:rFonts w:ascii="Verdana" w:hAnsi="Verdana"/>
          <w:bCs/>
          <w:sz w:val="20"/>
          <w:szCs w:val="20"/>
        </w:rPr>
        <w:t>into</w:t>
      </w:r>
      <w:proofErr w:type="gramEnd"/>
      <w:r w:rsidR="00AA3584">
        <w:rPr>
          <w:rFonts w:ascii="Verdana" w:hAnsi="Verdana"/>
          <w:bCs/>
          <w:sz w:val="20"/>
          <w:szCs w:val="20"/>
        </w:rPr>
        <w:t xml:space="preserve"> </w:t>
      </w:r>
      <w:r w:rsidRPr="00E36FAF">
        <w:rPr>
          <w:rFonts w:ascii="Verdana" w:hAnsi="Verdana"/>
          <w:bCs/>
          <w:sz w:val="20"/>
          <w:szCs w:val="20"/>
        </w:rPr>
        <w:t xml:space="preserve">a </w:t>
      </w:r>
      <w:r w:rsidR="00AA3584" w:rsidRPr="00E36FAF">
        <w:rPr>
          <w:rFonts w:ascii="Verdana" w:hAnsi="Verdana"/>
          <w:bCs/>
          <w:sz w:val="20"/>
          <w:szCs w:val="20"/>
        </w:rPr>
        <w:t>contract.</w:t>
      </w:r>
    </w:p>
    <w:p w14:paraId="0E7A635F" w14:textId="1BA69A08"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To protect the data subject’s vital </w:t>
      </w:r>
      <w:r w:rsidR="00AA3584" w:rsidRPr="00E36FAF">
        <w:rPr>
          <w:rFonts w:ascii="Verdana" w:hAnsi="Verdana"/>
          <w:bCs/>
          <w:sz w:val="20"/>
          <w:szCs w:val="20"/>
        </w:rPr>
        <w:t>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roofErr w:type="gramStart"/>
      <w:r w:rsidRPr="00E36FAF">
        <w:rPr>
          <w:rFonts w:ascii="Verdana" w:hAnsi="Verdana"/>
          <w:bCs/>
          <w:sz w:val="20"/>
          <w:szCs w:val="20"/>
        </w:rPr>
        <w:t>);</w:t>
      </w:r>
      <w:proofErr w:type="gramEnd"/>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To perform a task in the public interest or in order to carry out official functions as authorised by </w:t>
      </w:r>
      <w:proofErr w:type="gramStart"/>
      <w:r w:rsidRPr="00E36FAF">
        <w:rPr>
          <w:rFonts w:ascii="Verdana" w:hAnsi="Verdana"/>
          <w:bCs/>
          <w:sz w:val="20"/>
          <w:szCs w:val="20"/>
        </w:rPr>
        <w:t>law;</w:t>
      </w:r>
      <w:proofErr w:type="gramEnd"/>
    </w:p>
    <w:p w14:paraId="3412AF10"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For the purposes of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legitimate interests where authorised in accordance with data protection legislation. This is </w:t>
      </w:r>
      <w:proofErr w:type="gramStart"/>
      <w:r w:rsidRPr="00E36FAF">
        <w:rPr>
          <w:rFonts w:ascii="Verdana" w:hAnsi="Verdana"/>
          <w:bCs/>
          <w:sz w:val="20"/>
          <w:szCs w:val="20"/>
        </w:rPr>
        <w:t>provided that</w:t>
      </w:r>
      <w:proofErr w:type="gramEnd"/>
      <w:r w:rsidRPr="00E36FAF">
        <w:rPr>
          <w:rFonts w:ascii="Verdana" w:hAnsi="Verdana"/>
          <w:bCs/>
          <w:sz w:val="20"/>
          <w:szCs w:val="20"/>
        </w:rPr>
        <w:t xml:space="preserve">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may only process special category data if they are entitled to process personal data (using one of the fair processing conditions above) </w:t>
      </w:r>
      <w:r w:rsidRPr="00E36FAF">
        <w:rPr>
          <w:rFonts w:ascii="Verdana" w:hAnsi="Verdana"/>
          <w:bCs/>
          <w:sz w:val="20"/>
          <w:szCs w:val="20"/>
          <w:u w:val="single"/>
        </w:rPr>
        <w:t>AND</w:t>
      </w:r>
      <w:r w:rsidRPr="00E36FAF">
        <w:rPr>
          <w:rFonts w:ascii="Verdana" w:hAnsi="Verdana"/>
          <w:bCs/>
          <w:sz w:val="20"/>
          <w:szCs w:val="20"/>
        </w:rPr>
        <w:t xml:space="preserve"> one of the following conditions are met: -</w:t>
      </w:r>
    </w:p>
    <w:p w14:paraId="44C2D6AC" w14:textId="10051873"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The data subject has given their explicit </w:t>
      </w:r>
      <w:r w:rsidR="00412CD2" w:rsidRPr="00E36FAF">
        <w:rPr>
          <w:rFonts w:ascii="Verdana" w:hAnsi="Verdana"/>
          <w:bCs/>
          <w:sz w:val="20"/>
          <w:szCs w:val="20"/>
        </w:rPr>
        <w:t>consent.</w:t>
      </w:r>
    </w:p>
    <w:p w14:paraId="01B2527D" w14:textId="1433BD5D"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lastRenderedPageBreak/>
        <w:t xml:space="preserve">The processing is necessary for the purposes of exercising or performing any right or obligation which is conferred or imposed on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in the field of employment law, social security law or social protection law. This may include, but is not limited to, dealing with sickness absence, dealing with disability and </w:t>
      </w:r>
      <w:proofErr w:type="gramStart"/>
      <w:r w:rsidRPr="00E36FAF">
        <w:rPr>
          <w:rFonts w:ascii="Verdana" w:hAnsi="Verdana"/>
          <w:bCs/>
          <w:sz w:val="20"/>
          <w:szCs w:val="20"/>
        </w:rPr>
        <w:t>making adjustments</w:t>
      </w:r>
      <w:proofErr w:type="gramEnd"/>
      <w:r w:rsidRPr="00E36FAF">
        <w:rPr>
          <w:rFonts w:ascii="Verdana" w:hAnsi="Verdana"/>
          <w:bCs/>
          <w:sz w:val="20"/>
          <w:szCs w:val="20"/>
        </w:rPr>
        <w:t xml:space="preserve"> for the same, arranging private health care insurance and providing contractual sick </w:t>
      </w:r>
      <w:r w:rsidR="00412CD2" w:rsidRPr="00E36FAF">
        <w:rPr>
          <w:rFonts w:ascii="Verdana" w:hAnsi="Verdana"/>
          <w:bCs/>
          <w:sz w:val="20"/>
          <w:szCs w:val="20"/>
        </w:rPr>
        <w:t>pay.</w:t>
      </w:r>
    </w:p>
    <w:p w14:paraId="31133C42" w14:textId="28475656"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To protect the data subject’s vital </w:t>
      </w:r>
      <w:r w:rsidR="00412CD2" w:rsidRPr="00E36FAF">
        <w:rPr>
          <w:rFonts w:ascii="Verdana" w:hAnsi="Verdana"/>
          <w:bCs/>
          <w:sz w:val="20"/>
          <w:szCs w:val="20"/>
        </w:rPr>
        <w:t>interests.</w:t>
      </w:r>
    </w:p>
    <w:p w14:paraId="49FB8852" w14:textId="5E00302B"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r w:rsidR="00412CD2" w:rsidRPr="00E36FAF">
        <w:rPr>
          <w:rFonts w:ascii="Verdana" w:hAnsi="Verdana"/>
          <w:bCs/>
          <w:sz w:val="20"/>
          <w:szCs w:val="20"/>
        </w:rPr>
        <w:t>).</w:t>
      </w:r>
    </w:p>
    <w:p w14:paraId="51A98230" w14:textId="34F0603D"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Where the data has been made public by the data </w:t>
      </w:r>
      <w:r w:rsidR="00412CD2" w:rsidRPr="00E36FAF">
        <w:rPr>
          <w:rFonts w:ascii="Verdana" w:hAnsi="Verdana"/>
          <w:bCs/>
          <w:sz w:val="20"/>
          <w:szCs w:val="20"/>
        </w:rPr>
        <w:t>subject.</w:t>
      </w:r>
    </w:p>
    <w:p w14:paraId="6EF44174" w14:textId="7BE4A393"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To perform a task in the substantial public interest or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carry out official functions as authorised by </w:t>
      </w:r>
      <w:r w:rsidR="00412CD2" w:rsidRPr="00E36FAF">
        <w:rPr>
          <w:rFonts w:ascii="Verdana" w:hAnsi="Verdana"/>
          <w:bCs/>
          <w:sz w:val="20"/>
          <w:szCs w:val="20"/>
        </w:rPr>
        <w:t>law.</w:t>
      </w:r>
    </w:p>
    <w:p w14:paraId="2B7FED10" w14:textId="59D99105"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Where it is necessary for the purposes of preventive or occupational medicine, for the assessment of the working capacity of the employee, medical diagnosis, the provision of health or social care or treatment or the management of health or social care systems and </w:t>
      </w:r>
      <w:r w:rsidR="00412CD2" w:rsidRPr="00E36FAF">
        <w:rPr>
          <w:rFonts w:ascii="Verdana" w:hAnsi="Verdana"/>
          <w:bCs/>
          <w:sz w:val="20"/>
          <w:szCs w:val="20"/>
        </w:rPr>
        <w:t>services.</w:t>
      </w:r>
    </w:p>
    <w:p w14:paraId="65B64445" w14:textId="50757824"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Where it is necessary for reasons of public interest </w:t>
      </w:r>
      <w:proofErr w:type="gramStart"/>
      <w:r w:rsidRPr="00E36FAF">
        <w:rPr>
          <w:rFonts w:ascii="Verdana" w:hAnsi="Verdana"/>
          <w:bCs/>
          <w:sz w:val="20"/>
          <w:szCs w:val="20"/>
        </w:rPr>
        <w:t>in the area of</w:t>
      </w:r>
      <w:proofErr w:type="gramEnd"/>
      <w:r w:rsidRPr="00E36FAF">
        <w:rPr>
          <w:rFonts w:ascii="Verdana" w:hAnsi="Verdana"/>
          <w:bCs/>
          <w:sz w:val="20"/>
          <w:szCs w:val="20"/>
        </w:rPr>
        <w:t xml:space="preserve"> public </w:t>
      </w:r>
      <w:r w:rsidR="00412CD2" w:rsidRPr="00E36FAF">
        <w:rPr>
          <w:rFonts w:ascii="Verdana" w:hAnsi="Verdana"/>
          <w:bCs/>
          <w:sz w:val="20"/>
          <w:szCs w:val="20"/>
        </w:rPr>
        <w:t>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w:t>
      </w:r>
      <w:proofErr w:type="gramStart"/>
      <w:r w:rsidRPr="00E36FAF">
        <w:rPr>
          <w:rFonts w:ascii="Verdana" w:hAnsi="Verdana"/>
          <w:bCs/>
          <w:sz w:val="20"/>
          <w:szCs w:val="20"/>
        </w:rPr>
        <w:t>i.e.</w:t>
      </w:r>
      <w:proofErr w:type="gramEnd"/>
      <w:r w:rsidRPr="00E36FAF">
        <w:rPr>
          <w:rFonts w:ascii="Verdana" w:hAnsi="Verdana"/>
          <w:bCs/>
          <w:sz w:val="20"/>
          <w:szCs w:val="20"/>
        </w:rPr>
        <w:t xml:space="preserve"> more than just mere action is required).</w:t>
      </w:r>
    </w:p>
    <w:p w14:paraId="1F60368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explicit consent is required,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normally seek another legal basis to process that data. However, if explicit consent is required, the data subject will be provided with full information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provide explicit consent.</w:t>
      </w:r>
    </w:p>
    <w:p w14:paraId="7EAE84E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2: Personal data must be collected only for specified, explicit and legitimate purposes</w:t>
      </w:r>
    </w:p>
    <w:p w14:paraId="58933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matter that is incompatible with the legitimate purposes.</w:t>
      </w:r>
    </w:p>
    <w:p w14:paraId="21FC319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only process personal data when our obligations and duties require us to. We will not collect excessive data and ensure any personal data collected is adequate and relevant for the intended purposes.</w:t>
      </w:r>
    </w:p>
    <w:p w14:paraId="5B17A268" w14:textId="4029110D" w:rsidR="006A15FA" w:rsidRPr="00D95B49" w:rsidRDefault="006A15FA" w:rsidP="00106697">
      <w:pPr>
        <w:jc w:val="both"/>
        <w:rPr>
          <w:rFonts w:ascii="Verdana" w:hAnsi="Verdana"/>
          <w:bCs/>
          <w:sz w:val="20"/>
          <w:szCs w:val="20"/>
        </w:rPr>
      </w:pPr>
      <w:r w:rsidRPr="00E36FAF">
        <w:rPr>
          <w:rFonts w:ascii="Verdana" w:hAnsi="Verdana"/>
          <w:bCs/>
          <w:sz w:val="20"/>
          <w:szCs w:val="20"/>
        </w:rPr>
        <w:t xml:space="preserve">When personal data is no longer needed for specified purposes,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shall delete or anonymise the data.</w:t>
      </w:r>
      <w:r w:rsidR="00D95B49">
        <w:rPr>
          <w:rFonts w:ascii="Verdana" w:hAnsi="Verdana"/>
          <w:bCs/>
          <w:sz w:val="20"/>
          <w:szCs w:val="20"/>
        </w:rPr>
        <w:t xml:space="preserve"> </w:t>
      </w:r>
      <w:r w:rsidRPr="00D95B49">
        <w:rPr>
          <w:rFonts w:ascii="Verdana" w:hAnsi="Verdana"/>
          <w:bCs/>
          <w:sz w:val="20"/>
          <w:szCs w:val="20"/>
        </w:rPr>
        <w:t>Please refer to the School’s Data Retention Policy for further guidance.</w:t>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Legitimate purposes for which the data is being processed may include satisfying legal, accounting or reporting requirements.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Please refer to the School’s Retention Policy for further details about how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In order to assure the protection of all data being processed,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develop, implement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proofErr w:type="gramStart"/>
      <w:r w:rsidRPr="00E36FAF">
        <w:rPr>
          <w:rFonts w:ascii="Verdana" w:hAnsi="Verdana"/>
          <w:bCs/>
          <w:sz w:val="20"/>
          <w:szCs w:val="20"/>
        </w:rPr>
        <w:t>Encryption;</w:t>
      </w:r>
      <w:proofErr w:type="gramEnd"/>
      <w:r w:rsidRPr="00E36FAF">
        <w:rPr>
          <w:rFonts w:ascii="Verdana" w:hAnsi="Verdana"/>
          <w:bCs/>
          <w:sz w:val="20"/>
          <w:szCs w:val="20"/>
        </w:rPr>
        <w:t xml:space="preserve"> </w:t>
      </w:r>
    </w:p>
    <w:p w14:paraId="35772717"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Pseudonymisation (this is where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w:t>
      </w:r>
      <w:proofErr w:type="gramStart"/>
      <w:r w:rsidRPr="00E36FAF">
        <w:rPr>
          <w:rFonts w:ascii="Verdana" w:hAnsi="Verdana"/>
          <w:bCs/>
          <w:sz w:val="20"/>
          <w:szCs w:val="20"/>
        </w:rPr>
        <w:t>i.e.</w:t>
      </w:r>
      <w:proofErr w:type="gramEnd"/>
      <w:r w:rsidRPr="00E36FAF">
        <w:rPr>
          <w:rFonts w:ascii="Verdana" w:hAnsi="Verdana"/>
          <w:bCs/>
          <w:sz w:val="20"/>
          <w:szCs w:val="20"/>
        </w:rPr>
        <w:t xml:space="preserve"> that only people who have a need to know the personal data are authorised to access it);</w:t>
      </w:r>
    </w:p>
    <w:p w14:paraId="66950B5A" w14:textId="54C74262"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Adhering to confidentiality </w:t>
      </w:r>
      <w:r w:rsidR="00BD214C" w:rsidRPr="00E36FAF">
        <w:rPr>
          <w:rFonts w:ascii="Verdana" w:hAnsi="Verdana"/>
          <w:bCs/>
          <w:sz w:val="20"/>
          <w:szCs w:val="20"/>
        </w:rPr>
        <w:t>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follow procedures and technologies to ensure security and will regularly evaluate and test the effectiveness of those safeguards to ensure security in processing personal data. </w:t>
      </w:r>
    </w:p>
    <w:p w14:paraId="7DFA5F0A"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only transfer personal data to third party service providers who agree to comply with the required policies and procedures and agree to put adequate measures in place.</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generally not share personal data with third parties unless certain safeguards and contractual arrangements have been put in place. The following points will be considered:</w:t>
      </w:r>
    </w:p>
    <w:p w14:paraId="01662777" w14:textId="7678C283"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the third party has a need to know the information for the purposes of providing the contracted </w:t>
      </w:r>
      <w:r w:rsidR="00BD214C" w:rsidRPr="00E36FAF">
        <w:rPr>
          <w:rFonts w:ascii="Verdana" w:hAnsi="Verdana"/>
          <w:bCs/>
          <w:sz w:val="20"/>
          <w:szCs w:val="20"/>
        </w:rPr>
        <w:t>services.</w:t>
      </w:r>
    </w:p>
    <w:p w14:paraId="4704A698" w14:textId="345E35E1"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sharing the personal data complies with the privacy notice that has been provided to the data subject and, if required, the data subject’s consent has been </w:t>
      </w:r>
      <w:r w:rsidR="00BD214C" w:rsidRPr="00E36FAF">
        <w:rPr>
          <w:rFonts w:ascii="Verdana" w:hAnsi="Verdana"/>
          <w:bCs/>
          <w:sz w:val="20"/>
          <w:szCs w:val="20"/>
        </w:rPr>
        <w:t>obtained.</w:t>
      </w:r>
    </w:p>
    <w:p w14:paraId="1877EF10" w14:textId="180E8793"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the third party has agreed to comply with the required data security standards, policies and procedures and implemented adequate security </w:t>
      </w:r>
      <w:r w:rsidR="00BD214C" w:rsidRPr="00E36FAF">
        <w:rPr>
          <w:rFonts w:ascii="Verdana" w:hAnsi="Verdana"/>
          <w:bCs/>
          <w:sz w:val="20"/>
          <w:szCs w:val="20"/>
        </w:rPr>
        <w:t>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37B0429C"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There may be circumstances where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is required either by law or in the best interests of our pupils, parents or staff to pass information onto external authorities</w:t>
      </w:r>
      <w:r w:rsidR="00DD6295">
        <w:rPr>
          <w:rFonts w:ascii="Verdana" w:hAnsi="Verdana"/>
          <w:bCs/>
          <w:sz w:val="20"/>
          <w:szCs w:val="20"/>
        </w:rPr>
        <w:t xml:space="preserve"> </w:t>
      </w:r>
      <w:r w:rsidRPr="00E36FAF">
        <w:rPr>
          <w:rFonts w:ascii="Verdana" w:hAnsi="Verdana"/>
          <w:bCs/>
          <w:sz w:val="20"/>
          <w:szCs w:val="20"/>
        </w:rPr>
        <w:t xml:space="preserve">for </w:t>
      </w:r>
      <w:r w:rsidRPr="00E36FAF">
        <w:rPr>
          <w:rFonts w:ascii="Verdana" w:hAnsi="Verdana"/>
          <w:bCs/>
          <w:sz w:val="20"/>
          <w:szCs w:val="20"/>
        </w:rPr>
        <w:lastRenderedPageBreak/>
        <w:t>example, the Local Authority, Ofsted or the department of health. These authorities are up to date with data protection law and have their own policies relating to the protection of any data that they receive or collect.</w:t>
      </w:r>
    </w:p>
    <w:p w14:paraId="256971F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intention to share data relating to individuals to an organisation outside of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UK GDPR restricts data transfers to countries outside the EEA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ensure that the level of data protection afforded to individuals by the UK GDPR is not undermined.</w:t>
      </w:r>
    </w:p>
    <w:p w14:paraId="5C734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not transfer data to another country outside of the EEA without appropriate safeguards being in place and in compliance with the UK GDPR. All staff must comply with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guidelines on transferring data outside of the EEA. For the avoidance of doubt, a transfer of data to another country can occur when you transmit, send, view or access that data in that </w:t>
      </w:r>
      <w:proofErr w:type="gramStart"/>
      <w:r w:rsidRPr="00E36FAF">
        <w:rPr>
          <w:rFonts w:ascii="Verdana" w:hAnsi="Verdana"/>
          <w:bCs/>
          <w:sz w:val="20"/>
          <w:szCs w:val="20"/>
        </w:rPr>
        <w:t>particular country</w:t>
      </w:r>
      <w:proofErr w:type="gramEnd"/>
      <w:r w:rsidRPr="00E36FAF">
        <w:rPr>
          <w:rFonts w:ascii="Verdana" w:hAnsi="Verdana"/>
          <w:bCs/>
          <w:sz w:val="20"/>
          <w:szCs w:val="20"/>
        </w:rPr>
        <w:t xml:space="preserve">.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0BC61A91" w:rsidR="00CD6230"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eastAsia="Times New Roman" w:hAnsi="Verdana" w:cs="Arial"/>
          <w:sz w:val="20"/>
          <w:szCs w:val="20"/>
          <w:lang w:eastAsia="en-GB"/>
        </w:rPr>
        <w:t xml:space="preserve">The </w:t>
      </w:r>
      <w:proofErr w:type="gramStart"/>
      <w:r w:rsidRPr="00E36FAF">
        <w:rPr>
          <w:rFonts w:ascii="Verdana" w:eastAsia="Times New Roman" w:hAnsi="Verdana" w:cs="Arial"/>
          <w:sz w:val="20"/>
          <w:szCs w:val="20"/>
          <w:lang w:eastAsia="en-GB"/>
        </w:rPr>
        <w:t>School</w:t>
      </w:r>
      <w:proofErr w:type="gramEnd"/>
      <w:r w:rsidRPr="00E36FAF">
        <w:rPr>
          <w:rFonts w:ascii="Verdana" w:eastAsia="Times New Roman" w:hAnsi="Verdana" w:cs="Arial"/>
          <w:sz w:val="20"/>
          <w:szCs w:val="20"/>
          <w:lang w:eastAsia="en-GB"/>
        </w:rPr>
        <w:t xml:space="preserve">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rights data subjects have in relation to how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handle their personal data are set out below: -</w:t>
      </w:r>
    </w:p>
    <w:p w14:paraId="5C661EA5" w14:textId="7494F93E"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(Where consent is relied upon as a condition of processing) To withdraw consent to processing at any </w:t>
      </w:r>
      <w:r w:rsidR="00BD214C" w:rsidRPr="00E36FAF">
        <w:rPr>
          <w:rFonts w:ascii="Verdana" w:hAnsi="Verdana"/>
          <w:bCs/>
          <w:sz w:val="20"/>
          <w:szCs w:val="20"/>
        </w:rPr>
        <w:t>time.</w:t>
      </w:r>
    </w:p>
    <w:p w14:paraId="54B27583"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Receive certain information about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processing activities;</w:t>
      </w:r>
    </w:p>
    <w:p w14:paraId="5D52FDB4" w14:textId="4FBD6FA0"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r w:rsidR="00BD214C" w:rsidRPr="00E36FAF">
        <w:rPr>
          <w:rFonts w:ascii="Verdana" w:hAnsi="Verdana"/>
          <w:bCs/>
          <w:sz w:val="20"/>
          <w:szCs w:val="20"/>
        </w:rPr>
        <w:t>).</w:t>
      </w:r>
    </w:p>
    <w:p w14:paraId="53DBB76F" w14:textId="0D29BE5D"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Prevent our use of their personal data for marketing </w:t>
      </w:r>
      <w:r w:rsidR="00BD214C" w:rsidRPr="00E36FAF">
        <w:rPr>
          <w:rFonts w:ascii="Verdana" w:hAnsi="Verdana"/>
          <w:bCs/>
          <w:sz w:val="20"/>
          <w:szCs w:val="20"/>
        </w:rPr>
        <w:t>purposes.</w:t>
      </w:r>
    </w:p>
    <w:p w14:paraId="2F18FD62" w14:textId="58D162B3"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Ask us to erase personal data if it is no longer necessary in relation to the purposes for which it was collected or processed or to rectify inaccurate data or to complete incomplete </w:t>
      </w:r>
      <w:r w:rsidR="00BD214C" w:rsidRPr="00E36FAF">
        <w:rPr>
          <w:rFonts w:ascii="Verdana" w:hAnsi="Verdana"/>
          <w:bCs/>
          <w:sz w:val="20"/>
          <w:szCs w:val="20"/>
        </w:rPr>
        <w:t>data.</w:t>
      </w:r>
    </w:p>
    <w:p w14:paraId="6CBD6D31" w14:textId="4DC82E56"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Restrict processing in specific </w:t>
      </w:r>
      <w:r w:rsidR="00BD214C" w:rsidRPr="00E36FAF">
        <w:rPr>
          <w:rFonts w:ascii="Verdana" w:hAnsi="Verdana"/>
          <w:bCs/>
          <w:sz w:val="20"/>
          <w:szCs w:val="20"/>
        </w:rPr>
        <w:t>circumstances.</w:t>
      </w:r>
    </w:p>
    <w:p w14:paraId="3A12F3C7" w14:textId="3506292D"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 xml:space="preserve">Challenge processing which has been justified </w:t>
      </w:r>
      <w:r w:rsidR="00460806" w:rsidRPr="00E36FAF">
        <w:rPr>
          <w:rFonts w:ascii="Verdana" w:hAnsi="Verdana"/>
          <w:bCs/>
          <w:sz w:val="20"/>
          <w:szCs w:val="20"/>
        </w:rPr>
        <w:t>based on</w:t>
      </w:r>
      <w:r w:rsidRPr="00E36FAF">
        <w:rPr>
          <w:rFonts w:ascii="Verdana" w:hAnsi="Verdana"/>
          <w:bCs/>
          <w:sz w:val="20"/>
          <w:szCs w:val="20"/>
        </w:rPr>
        <w:t xml:space="preserve"> our legitimate interests or in the public </w:t>
      </w:r>
      <w:r w:rsidR="00BD214C" w:rsidRPr="00E36FAF">
        <w:rPr>
          <w:rFonts w:ascii="Verdana" w:hAnsi="Verdana"/>
          <w:bCs/>
          <w:sz w:val="20"/>
          <w:szCs w:val="20"/>
        </w:rPr>
        <w:t>interest.</w:t>
      </w:r>
    </w:p>
    <w:p w14:paraId="041EE041" w14:textId="4AE906B3"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Request a copy of an agreement under which personal data is transferred outside of the </w:t>
      </w:r>
      <w:r w:rsidR="00BD214C" w:rsidRPr="00E36FAF">
        <w:rPr>
          <w:rFonts w:ascii="Verdana" w:hAnsi="Verdana"/>
          <w:bCs/>
          <w:sz w:val="20"/>
          <w:szCs w:val="20"/>
        </w:rPr>
        <w:t>EEA.</w:t>
      </w:r>
    </w:p>
    <w:p w14:paraId="2F8DD19D" w14:textId="2E97BE70"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Object to decisions based solely on automated </w:t>
      </w:r>
      <w:r w:rsidR="00BD214C" w:rsidRPr="00E36FAF">
        <w:rPr>
          <w:rFonts w:ascii="Verdana" w:hAnsi="Verdana"/>
          <w:bCs/>
          <w:sz w:val="20"/>
          <w:szCs w:val="20"/>
        </w:rPr>
        <w:t>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Prevent processing that is likely to cause damage or distress to the data subject or anyone </w:t>
      </w:r>
      <w:proofErr w:type="gramStart"/>
      <w:r w:rsidRPr="00E36FAF">
        <w:rPr>
          <w:rFonts w:ascii="Verdana" w:hAnsi="Verdana"/>
          <w:bCs/>
          <w:sz w:val="20"/>
          <w:szCs w:val="20"/>
        </w:rPr>
        <w:t>else;</w:t>
      </w:r>
      <w:proofErr w:type="gramEnd"/>
    </w:p>
    <w:p w14:paraId="56A1982A" w14:textId="06616F28"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Be notified of a personal data breach which is likely to result in high risk to their rights and </w:t>
      </w:r>
      <w:r w:rsidR="00460806" w:rsidRPr="00E36FAF">
        <w:rPr>
          <w:rFonts w:ascii="Verdana" w:hAnsi="Verdana"/>
          <w:bCs/>
          <w:sz w:val="20"/>
          <w:szCs w:val="20"/>
        </w:rPr>
        <w:t>freedoms.</w:t>
      </w:r>
    </w:p>
    <w:p w14:paraId="10577A79"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 and</w:t>
      </w:r>
    </w:p>
    <w:p w14:paraId="07022710" w14:textId="77C5A5C5"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In limited circumstances, receive or ask for their personal data to be transferred to a third party in a structured, commonly used and </w:t>
      </w:r>
      <w:r w:rsidR="00460806" w:rsidRPr="00E36FAF">
        <w:rPr>
          <w:rFonts w:ascii="Verdana" w:hAnsi="Verdana"/>
          <w:bCs/>
          <w:sz w:val="20"/>
          <w:szCs w:val="20"/>
        </w:rPr>
        <w:t>machine-readable</w:t>
      </w:r>
      <w:r w:rsidRPr="00E36FAF">
        <w:rPr>
          <w:rFonts w:ascii="Verdana" w:hAnsi="Verdana"/>
          <w:bCs/>
          <w:sz w:val="20"/>
          <w:szCs w:val="20"/>
        </w:rPr>
        <w:t xml:space="preserve"> format.</w:t>
      </w:r>
    </w:p>
    <w:p w14:paraId="78A13FA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any request is made to exercise the rights above, it is a requirement for the relevant staff member within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are subject to certain rules and privacy laws when marketing. For example, a data subject’s prior consent will be required for electronic direct marketing (for example, by email, text or automated calls). </w:t>
      </w:r>
    </w:p>
    <w:p w14:paraId="232FF47A" w14:textId="27A93CB8"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will explicitly offer individuals the opportunity to object to direct marketing and will do so in an intelligible format which is clear for the individual to understand. The </w:t>
      </w:r>
      <w:proofErr w:type="gramStart"/>
      <w:r w:rsidRPr="00E36FAF">
        <w:rPr>
          <w:rFonts w:ascii="Verdana" w:hAnsi="Verdana"/>
          <w:sz w:val="20"/>
          <w:szCs w:val="20"/>
        </w:rPr>
        <w:t>School</w:t>
      </w:r>
      <w:proofErr w:type="gramEnd"/>
      <w:r w:rsidRPr="00E36FAF">
        <w:rPr>
          <w:rFonts w:ascii="Verdana" w:hAnsi="Verdana"/>
          <w:sz w:val="20"/>
          <w:szCs w:val="20"/>
        </w:rPr>
        <w:t xml:space="preserve">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Employees may have access to the personal data of other members of staff, suppliers, parents or pupils of the </w:t>
      </w:r>
      <w:proofErr w:type="gramStart"/>
      <w:r w:rsidRPr="00E36FAF">
        <w:rPr>
          <w:rFonts w:ascii="Verdana" w:hAnsi="Verdana"/>
          <w:sz w:val="20"/>
          <w:szCs w:val="20"/>
        </w:rPr>
        <w:t>School</w:t>
      </w:r>
      <w:proofErr w:type="gramEnd"/>
      <w:r w:rsidRPr="00E36FAF">
        <w:rPr>
          <w:rFonts w:ascii="Verdana" w:hAnsi="Verdana"/>
          <w:sz w:val="20"/>
          <w:szCs w:val="20"/>
        </w:rPr>
        <w:t xml:space="preserve"> in the course of their employment or engagement. If so, the </w:t>
      </w:r>
      <w:proofErr w:type="gramStart"/>
      <w:r w:rsidRPr="00E36FAF">
        <w:rPr>
          <w:rFonts w:ascii="Verdana" w:hAnsi="Verdana"/>
          <w:sz w:val="20"/>
          <w:szCs w:val="20"/>
        </w:rPr>
        <w:t>School</w:t>
      </w:r>
      <w:proofErr w:type="gramEnd"/>
      <w:r w:rsidRPr="00E36FAF">
        <w:rPr>
          <w:rFonts w:ascii="Verdana" w:hAnsi="Verdana"/>
          <w:sz w:val="20"/>
          <w:szCs w:val="20"/>
        </w:rPr>
        <w:t xml:space="preserve"> expects those employees to help meet the School’s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Only access the personal data that you have authority to access, and only for authorised </w:t>
      </w:r>
      <w:proofErr w:type="gramStart"/>
      <w:r w:rsidRPr="00E36FAF">
        <w:rPr>
          <w:rFonts w:ascii="Verdana" w:hAnsi="Verdana"/>
          <w:sz w:val="20"/>
          <w:szCs w:val="20"/>
        </w:rPr>
        <w:t>purposes;</w:t>
      </w:r>
      <w:proofErr w:type="gramEnd"/>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Only allow others to access personal data if they have appropriate </w:t>
      </w:r>
      <w:proofErr w:type="gramStart"/>
      <w:r w:rsidRPr="00E36FAF">
        <w:rPr>
          <w:rFonts w:ascii="Verdana" w:hAnsi="Verdana"/>
          <w:sz w:val="20"/>
          <w:szCs w:val="20"/>
        </w:rPr>
        <w:t>authorisation;</w:t>
      </w:r>
      <w:proofErr w:type="gramEnd"/>
    </w:p>
    <w:p w14:paraId="2DC1F7CC" w14:textId="2521D1C1"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Keep personal data secure (for example, by complying with rules on access to school premises, computer access, password protection and secure file storage and destruction [</w:t>
      </w:r>
      <w:r w:rsidRPr="00E36FAF">
        <w:rPr>
          <w:rFonts w:ascii="Verdana" w:hAnsi="Verdana"/>
          <w:color w:val="5B9BD5" w:themeColor="accent1"/>
          <w:sz w:val="20"/>
          <w:szCs w:val="20"/>
        </w:rPr>
        <w:t>Please refer to the School’s Information Security Policy for further details about our security processes</w:t>
      </w:r>
      <w:r w:rsidRPr="00E36FAF">
        <w:rPr>
          <w:rFonts w:ascii="Verdana" w:hAnsi="Verdana"/>
          <w:sz w:val="20"/>
          <w:szCs w:val="20"/>
        </w:rPr>
        <w:t>]</w:t>
      </w:r>
    </w:p>
    <w:p w14:paraId="054C13C5"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Not remove personal data or devices containing personal data from the </w:t>
      </w:r>
      <w:proofErr w:type="gramStart"/>
      <w:r w:rsidRPr="00E36FAF">
        <w:rPr>
          <w:rFonts w:ascii="Verdana" w:hAnsi="Verdana"/>
          <w:sz w:val="20"/>
          <w:szCs w:val="20"/>
        </w:rPr>
        <w:t>School</w:t>
      </w:r>
      <w:proofErr w:type="gramEnd"/>
      <w:r w:rsidRPr="00E36FAF">
        <w:rPr>
          <w:rFonts w:ascii="Verdana" w:hAnsi="Verdana"/>
          <w:sz w:val="20"/>
          <w:szCs w:val="20"/>
        </w:rPr>
        <w:t xml:space="preserve">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1C13DBF4" w:rsidR="006A15FA" w:rsidRPr="00E36FAF" w:rsidRDefault="006A15FA" w:rsidP="00106697">
      <w:pPr>
        <w:jc w:val="both"/>
        <w:rPr>
          <w:rFonts w:ascii="Verdana" w:hAnsi="Verdana"/>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compliance with data protection principles by implementing appropriate technical and organisational measures. We are responsible for and demonstrate accountability with the UK GDPR principles. </w:t>
      </w:r>
    </w:p>
    <w:p w14:paraId="163481A0" w14:textId="22781C05"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have taken the following steps to ensure and document UK GDPR </w:t>
      </w:r>
      <w:r w:rsidR="00961B70" w:rsidRPr="00E36FAF">
        <w:rPr>
          <w:rFonts w:ascii="Verdana" w:hAnsi="Verdana"/>
          <w:bCs/>
          <w:sz w:val="20"/>
          <w:szCs w:val="20"/>
        </w:rPr>
        <w:t>compliance: -</w:t>
      </w:r>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4"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Telephone: 0203 326 9174</w:t>
      </w:r>
    </w:p>
    <w:p w14:paraId="13214A90"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Lead Contact: Craig Stilwell </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28CAEFB2"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Please contact the DPO with any questions about the operation of this Data Protection Policy or the UK GDPR or if you have any concerns that this policy is not being or has not been followed. </w:t>
      </w:r>
      <w:r w:rsidR="00A81445" w:rsidRPr="00E36FAF">
        <w:rPr>
          <w:rFonts w:ascii="Verdana" w:hAnsi="Verdana"/>
          <w:bCs/>
          <w:sz w:val="20"/>
          <w:szCs w:val="20"/>
        </w:rPr>
        <w:t>You</w:t>
      </w:r>
      <w:r w:rsidRPr="00E36FAF">
        <w:rPr>
          <w:rFonts w:ascii="Verdana" w:hAnsi="Verdana"/>
          <w:bCs/>
          <w:sz w:val="20"/>
          <w:szCs w:val="20"/>
        </w:rPr>
        <w:t xml:space="preserve"> must always contact the DPO in the following circumstances: -</w:t>
      </w:r>
    </w:p>
    <w:p w14:paraId="7FA67AD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of the lawful basis being relied on by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process personal data;</w:t>
      </w:r>
    </w:p>
    <w:p w14:paraId="30C3C427" w14:textId="54F778F8"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r w:rsidR="002B3AA3" w:rsidRPr="00E36FAF">
        <w:rPr>
          <w:rFonts w:ascii="Verdana" w:hAnsi="Verdana"/>
          <w:bCs/>
          <w:sz w:val="20"/>
          <w:szCs w:val="20"/>
        </w:rPr>
        <w:t>).</w:t>
      </w:r>
    </w:p>
    <w:p w14:paraId="6148E69B" w14:textId="62F9EEA4"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need to draft privacy notices or fair processing </w:t>
      </w:r>
      <w:r w:rsidR="002B3AA3" w:rsidRPr="00E36FAF">
        <w:rPr>
          <w:rFonts w:ascii="Verdana" w:hAnsi="Verdana"/>
          <w:bCs/>
          <w:sz w:val="20"/>
          <w:szCs w:val="20"/>
        </w:rPr>
        <w:t>notices.</w:t>
      </w:r>
    </w:p>
    <w:p w14:paraId="44C3AB5D" w14:textId="119ED40C"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the retention periods for the personal data being processed [</w:t>
      </w:r>
      <w:r w:rsidRPr="00E36FAF">
        <w:rPr>
          <w:rFonts w:ascii="Verdana" w:hAnsi="Verdana"/>
          <w:bCs/>
          <w:color w:val="5B9BD5" w:themeColor="accent1"/>
          <w:sz w:val="20"/>
          <w:szCs w:val="20"/>
        </w:rPr>
        <w:t>but would refer you to the School’s Data Retention Policy in the first instance</w:t>
      </w:r>
      <w:r w:rsidR="00961B70" w:rsidRPr="00E36FAF">
        <w:rPr>
          <w:rFonts w:ascii="Verdana" w:hAnsi="Verdana"/>
          <w:bCs/>
          <w:sz w:val="20"/>
          <w:szCs w:val="20"/>
        </w:rPr>
        <w:t>].</w:t>
      </w:r>
    </w:p>
    <w:p w14:paraId="2191ED92" w14:textId="54DD89FB"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about what security measures need to be put in place to protect personal </w:t>
      </w:r>
      <w:r w:rsidR="002B3AA3" w:rsidRPr="00E36FAF">
        <w:rPr>
          <w:rFonts w:ascii="Verdana" w:hAnsi="Verdana"/>
          <w:bCs/>
          <w:sz w:val="20"/>
          <w:szCs w:val="20"/>
        </w:rPr>
        <w:t>data.</w:t>
      </w:r>
    </w:p>
    <w:p w14:paraId="7653CB42" w14:textId="64BA8548"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there has been a personal data breach [</w:t>
      </w:r>
      <w:r w:rsidRPr="00E36FAF">
        <w:rPr>
          <w:rFonts w:ascii="Verdana" w:hAnsi="Verdana"/>
          <w:bCs/>
          <w:color w:val="5B9BD5" w:themeColor="accent1"/>
          <w:sz w:val="20"/>
          <w:szCs w:val="20"/>
        </w:rPr>
        <w:t>and would refer you to the procedure set out in the School’s Data Breach Policy</w:t>
      </w:r>
      <w:r w:rsidR="002B3AA3" w:rsidRPr="00E36FAF">
        <w:rPr>
          <w:rFonts w:ascii="Verdana" w:hAnsi="Verdana"/>
          <w:bCs/>
          <w:sz w:val="20"/>
          <w:szCs w:val="20"/>
        </w:rPr>
        <w:t>].</w:t>
      </w:r>
    </w:p>
    <w:p w14:paraId="07A99F49" w14:textId="5F0EE39F"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on what basis to transfer personal data outside the </w:t>
      </w:r>
      <w:r w:rsidR="002B3AA3" w:rsidRPr="00E36FAF">
        <w:rPr>
          <w:rFonts w:ascii="Verdana" w:hAnsi="Verdana"/>
          <w:bCs/>
          <w:sz w:val="20"/>
          <w:szCs w:val="20"/>
        </w:rPr>
        <w:t>EEA.</w:t>
      </w:r>
    </w:p>
    <w:p w14:paraId="11507430" w14:textId="7E8CBF0A"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need any assistance dealing with any rights invoked by a data </w:t>
      </w:r>
      <w:r w:rsidR="002B3AA3" w:rsidRPr="00E36FAF">
        <w:rPr>
          <w:rFonts w:ascii="Verdana" w:hAnsi="Verdana"/>
          <w:bCs/>
          <w:sz w:val="20"/>
          <w:szCs w:val="20"/>
        </w:rPr>
        <w:t>subject.</w:t>
      </w:r>
    </w:p>
    <w:p w14:paraId="5685FF8C" w14:textId="6A5FCC18"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Whenever you are engaging in a significant new (or a change in) processing activity which is likely to require a data protection impact assessment or if you plan to use personal data for purposes other than what it was collected </w:t>
      </w:r>
      <w:r w:rsidR="002B3AA3" w:rsidRPr="00E36FAF">
        <w:rPr>
          <w:rFonts w:ascii="Verdana" w:hAnsi="Verdana"/>
          <w:bCs/>
          <w:sz w:val="20"/>
          <w:szCs w:val="20"/>
        </w:rPr>
        <w:t>for.</w:t>
      </w:r>
    </w:p>
    <w:p w14:paraId="6DA97AD8" w14:textId="5E05CB3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lastRenderedPageBreak/>
        <w:t xml:space="preserve">If you plan to undertake any activities involving automated processing or automated decision </w:t>
      </w:r>
      <w:r w:rsidR="002B3AA3" w:rsidRPr="00E36FAF">
        <w:rPr>
          <w:rFonts w:ascii="Verdana" w:hAnsi="Verdana"/>
          <w:bCs/>
          <w:sz w:val="20"/>
          <w:szCs w:val="20"/>
        </w:rPr>
        <w:t>making.</w:t>
      </w:r>
    </w:p>
    <w:p w14:paraId="19DA9A45" w14:textId="22C4BB4A"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need help complying with applicable law when carrying out direct marketing </w:t>
      </w:r>
      <w:r w:rsidR="002B3AA3" w:rsidRPr="00E36FAF">
        <w:rPr>
          <w:rFonts w:ascii="Verdana" w:hAnsi="Verdana"/>
          <w:bCs/>
          <w:sz w:val="20"/>
          <w:szCs w:val="20"/>
        </w:rPr>
        <w:t>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UK GDPR requires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notify any applicable personal data breach to the Information Commissioner’s Office (ICO).</w:t>
      </w:r>
    </w:p>
    <w:p w14:paraId="069DF39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have put in place procedures to deal with any suspected personal data breach and will notify data subjects or any applicable regulator where we are legally required to do so.</w:t>
      </w:r>
    </w:p>
    <w:p w14:paraId="749762DD" w14:textId="32C0037C"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personal data breaches who is </w:t>
      </w:r>
      <w:r w:rsidR="00302EA5">
        <w:rPr>
          <w:rFonts w:ascii="Verdana" w:hAnsi="Verdana"/>
          <w:bCs/>
          <w:sz w:val="20"/>
          <w:szCs w:val="20"/>
        </w:rPr>
        <w:t>Nicola Harmer</w:t>
      </w:r>
      <w:r w:rsidRPr="00E36FAF">
        <w:rPr>
          <w:rFonts w:ascii="Verdana" w:hAnsi="Verdana"/>
          <w:bCs/>
          <w:sz w:val="20"/>
          <w:szCs w:val="20"/>
        </w:rPr>
        <w:t xml:space="preserve"> 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3F875A12"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provide detailed, specific information to data subjects. This information will be provided through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privacy notices which are concise, transparent, intelligible, easily accessible and in clear and plain language so that a data subject can easily understand them.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privacy notices are tailored to suit the data subject and set out information about how the School use their data.</w:t>
      </w:r>
    </w:p>
    <w:p w14:paraId="1860D82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w:t>
      </w:r>
      <w:commentRangeStart w:id="1"/>
      <w:r w:rsidRPr="00E36FAF">
        <w:rPr>
          <w:rFonts w:ascii="Verdana" w:hAnsi="Verdana"/>
          <w:bCs/>
          <w:sz w:val="20"/>
          <w:szCs w:val="20"/>
        </w:rPr>
        <w:t xml:space="preserve">This information will be provided within our privacy notices. </w:t>
      </w:r>
      <w:commentRangeEnd w:id="1"/>
      <w:r w:rsidRPr="00E36FAF">
        <w:rPr>
          <w:rStyle w:val="CommentReference"/>
          <w:rFonts w:ascii="Verdana" w:eastAsia="PMingLiU" w:hAnsi="Verdana" w:cs="Times New Roman"/>
          <w:sz w:val="20"/>
          <w:szCs w:val="20"/>
        </w:rPr>
        <w:commentReference w:id="1"/>
      </w:r>
    </w:p>
    <w:p w14:paraId="5651F37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 personal data is collected indirectly (for example, from a third party or a publicly available source), where appropriate, we will provide the data subject with the above information as soon as possible after receiving the data.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adopt a privacy by design approach to data protection to ensure that we adhere to data compliance and to implement technical and organisational measures in an effective manner.</w:t>
      </w:r>
    </w:p>
    <w:p w14:paraId="51349F8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 xml:space="preserve">Privacy by design is an approach that promotes privacy and data protection compliance from the start. To help us achieve this,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takes into account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77777777" w:rsidR="006A15FA" w:rsidRPr="00E36FAF" w:rsidRDefault="006A15FA" w:rsidP="00106697">
      <w:pPr>
        <w:jc w:val="both"/>
        <w:rPr>
          <w:rFonts w:ascii="Verdana" w:hAnsi="Verdana"/>
          <w:sz w:val="20"/>
          <w:szCs w:val="20"/>
        </w:rPr>
      </w:pPr>
      <w:r w:rsidRPr="00E36FAF">
        <w:rPr>
          <w:rFonts w:ascii="Verdana" w:hAnsi="Verdana"/>
          <w:bCs/>
          <w:sz w:val="20"/>
          <w:szCs w:val="20"/>
        </w:rPr>
        <w:t xml:space="preserve">In order to achieve a privacy by design approach,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conduct </w:t>
      </w:r>
      <w:r w:rsidRPr="00E36FAF">
        <w:rPr>
          <w:rFonts w:ascii="Verdana" w:hAnsi="Verdana"/>
          <w:sz w:val="20"/>
          <w:szCs w:val="20"/>
        </w:rPr>
        <w:t xml:space="preserve">DPIAs for any new technologies or programmes being used by the School which could affect the processing of personal data. In any event, the </w:t>
      </w:r>
      <w:proofErr w:type="gramStart"/>
      <w:r w:rsidRPr="00E36FAF">
        <w:rPr>
          <w:rFonts w:ascii="Verdana" w:hAnsi="Verdana"/>
          <w:sz w:val="20"/>
          <w:szCs w:val="20"/>
        </w:rPr>
        <w:t>School</w:t>
      </w:r>
      <w:proofErr w:type="gramEnd"/>
      <w:r w:rsidRPr="00E36FAF">
        <w:rPr>
          <w:rFonts w:ascii="Verdana" w:hAnsi="Verdana"/>
          <w:sz w:val="20"/>
          <w:szCs w:val="20"/>
        </w:rPr>
        <w:t xml:space="preserve"> carries out DPIAs when required by the UK GDPR in the following circumstances: -</w:t>
      </w:r>
    </w:p>
    <w:p w14:paraId="3D369BF2"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the use of new technologies (programs, systems or processes) or changing </w:t>
      </w:r>
      <w:proofErr w:type="gramStart"/>
      <w:r w:rsidRPr="00E36FAF">
        <w:rPr>
          <w:rFonts w:ascii="Verdana" w:hAnsi="Verdana"/>
          <w:sz w:val="20"/>
          <w:szCs w:val="20"/>
        </w:rPr>
        <w:t>technologies;</w:t>
      </w:r>
      <w:proofErr w:type="gramEnd"/>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the use of automated </w:t>
      </w:r>
      <w:proofErr w:type="gramStart"/>
      <w:r w:rsidRPr="00E36FAF">
        <w:rPr>
          <w:rFonts w:ascii="Verdana" w:hAnsi="Verdana"/>
          <w:sz w:val="20"/>
          <w:szCs w:val="20"/>
        </w:rPr>
        <w:t>processing;</w:t>
      </w:r>
      <w:proofErr w:type="gramEnd"/>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w:t>
      </w:r>
      <w:proofErr w:type="gramStart"/>
      <w:r w:rsidRPr="00E36FAF">
        <w:rPr>
          <w:rFonts w:ascii="Verdana" w:hAnsi="Verdana"/>
          <w:sz w:val="20"/>
          <w:szCs w:val="20"/>
        </w:rPr>
        <w:t>through the use of</w:t>
      </w:r>
      <w:proofErr w:type="gramEnd"/>
      <w:r w:rsidRPr="00E36FAF">
        <w:rPr>
          <w:rFonts w:ascii="Verdana" w:hAnsi="Verdana"/>
          <w:sz w:val="20"/>
          <w:szCs w:val="20"/>
        </w:rPr>
        <w:t xml:space="preserve">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A description of the processing, its purposes and any legitimate interests </w:t>
      </w:r>
      <w:proofErr w:type="gramStart"/>
      <w:r w:rsidRPr="00E36FAF">
        <w:rPr>
          <w:rFonts w:ascii="Verdana" w:hAnsi="Verdana"/>
          <w:sz w:val="20"/>
          <w:szCs w:val="20"/>
        </w:rPr>
        <w:t>used;</w:t>
      </w:r>
      <w:proofErr w:type="gramEnd"/>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An assessment of the necessity and proportionality of the processing in relation to its </w:t>
      </w:r>
      <w:proofErr w:type="gramStart"/>
      <w:r w:rsidRPr="00E36FAF">
        <w:rPr>
          <w:rFonts w:ascii="Verdana" w:hAnsi="Verdana"/>
          <w:sz w:val="20"/>
          <w:szCs w:val="20"/>
        </w:rPr>
        <w:t>purpose;</w:t>
      </w:r>
      <w:proofErr w:type="gramEnd"/>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2F2016A4" w:rsidR="006A15FA" w:rsidRP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are required to keep full and accurate records of our data processing activities. These records include: -</w:t>
      </w:r>
    </w:p>
    <w:p w14:paraId="3462D385"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The name and contact details of the </w:t>
      </w:r>
      <w:proofErr w:type="gramStart"/>
      <w:r w:rsidRPr="00E36FAF">
        <w:rPr>
          <w:rFonts w:ascii="Verdana" w:hAnsi="Verdana"/>
          <w:bCs/>
          <w:sz w:val="20"/>
          <w:szCs w:val="20"/>
        </w:rPr>
        <w:t>School;</w:t>
      </w:r>
      <w:proofErr w:type="gramEnd"/>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The name and contact details of the Data Protection </w:t>
      </w:r>
      <w:proofErr w:type="gramStart"/>
      <w:r w:rsidRPr="00E36FAF">
        <w:rPr>
          <w:rFonts w:ascii="Verdana" w:hAnsi="Verdana"/>
          <w:bCs/>
          <w:sz w:val="20"/>
          <w:szCs w:val="20"/>
        </w:rPr>
        <w:t>Officer;</w:t>
      </w:r>
      <w:proofErr w:type="gramEnd"/>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Descriptions of the types of personal data </w:t>
      </w:r>
      <w:proofErr w:type="gramStart"/>
      <w:r w:rsidRPr="00E36FAF">
        <w:rPr>
          <w:rFonts w:ascii="Verdana" w:hAnsi="Verdana"/>
          <w:bCs/>
          <w:sz w:val="20"/>
          <w:szCs w:val="20"/>
        </w:rPr>
        <w:t>used;</w:t>
      </w:r>
      <w:proofErr w:type="gramEnd"/>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Description of the data </w:t>
      </w:r>
      <w:proofErr w:type="gramStart"/>
      <w:r w:rsidRPr="00E36FAF">
        <w:rPr>
          <w:rFonts w:ascii="Verdana" w:hAnsi="Verdana"/>
          <w:bCs/>
          <w:sz w:val="20"/>
          <w:szCs w:val="20"/>
        </w:rPr>
        <w:t>subjects;</w:t>
      </w:r>
      <w:proofErr w:type="gramEnd"/>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Details of the School’s processing activities and </w:t>
      </w:r>
      <w:proofErr w:type="gramStart"/>
      <w:r w:rsidRPr="00E36FAF">
        <w:rPr>
          <w:rFonts w:ascii="Verdana" w:hAnsi="Verdana"/>
          <w:bCs/>
          <w:sz w:val="20"/>
          <w:szCs w:val="20"/>
        </w:rPr>
        <w:t>purposes;</w:t>
      </w:r>
      <w:proofErr w:type="gramEnd"/>
    </w:p>
    <w:p w14:paraId="78B3DC54"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Details of any </w:t>
      </w:r>
      <w:proofErr w:type="gramStart"/>
      <w:r w:rsidRPr="00E36FAF">
        <w:rPr>
          <w:rFonts w:ascii="Verdana" w:hAnsi="Verdana"/>
          <w:bCs/>
          <w:sz w:val="20"/>
          <w:szCs w:val="20"/>
        </w:rPr>
        <w:t>third party</w:t>
      </w:r>
      <w:proofErr w:type="gramEnd"/>
      <w:r w:rsidRPr="00E36FAF">
        <w:rPr>
          <w:rFonts w:ascii="Verdana" w:hAnsi="Verdana"/>
          <w:bCs/>
          <w:sz w:val="20"/>
          <w:szCs w:val="20"/>
        </w:rPr>
        <w:t xml:space="preserve">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Where personal data is </w:t>
      </w:r>
      <w:proofErr w:type="gramStart"/>
      <w:r w:rsidRPr="00E36FAF">
        <w:rPr>
          <w:rFonts w:ascii="Verdana" w:hAnsi="Verdana"/>
          <w:bCs/>
          <w:sz w:val="20"/>
          <w:szCs w:val="20"/>
        </w:rPr>
        <w:t>stored;</w:t>
      </w:r>
      <w:proofErr w:type="gramEnd"/>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Audit</w:t>
      </w:r>
    </w:p>
    <w:p w14:paraId="48B4B809" w14:textId="250CB6EB"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t>
      </w:r>
      <w:r w:rsidRPr="009D48BE">
        <w:rPr>
          <w:rFonts w:ascii="Verdana" w:hAnsi="Verdana"/>
          <w:bCs/>
          <w:sz w:val="20"/>
          <w:szCs w:val="20"/>
        </w:rPr>
        <w:t xml:space="preserve">through its Data Protection Officer </w:t>
      </w:r>
      <w:r w:rsidRPr="00E36FAF">
        <w:rPr>
          <w:rFonts w:ascii="Verdana" w:hAnsi="Verdana"/>
          <w:bCs/>
          <w:sz w:val="20"/>
          <w:szCs w:val="20"/>
        </w:rPr>
        <w:t xml:space="preserve">regularly test our data systems and processes in order to assess compliance. These are done through data audits which take place </w:t>
      </w:r>
      <w:r w:rsidR="009D48BE">
        <w:rPr>
          <w:rFonts w:ascii="Verdana" w:hAnsi="Verdana"/>
          <w:bCs/>
          <w:sz w:val="20"/>
          <w:szCs w:val="20"/>
        </w:rPr>
        <w:t xml:space="preserve">annually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b/>
          <w:sz w:val="20"/>
          <w:szCs w:val="20"/>
        </w:rPr>
        <w:t>Related Policies</w:t>
      </w:r>
    </w:p>
    <w:p w14:paraId="3FEE7FD4"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sz w:val="20"/>
          <w:szCs w:val="20"/>
        </w:rPr>
        <w:t>Staff should refer to the following policies that are related to this Data Protection Policy: -</w:t>
      </w:r>
    </w:p>
    <w:p w14:paraId="3BAAAF7F" w14:textId="36010DE0" w:rsidR="006A15FA" w:rsidRDefault="00B952F2" w:rsidP="00106697">
      <w:pPr>
        <w:spacing w:before="100" w:beforeAutospacing="1" w:after="100" w:afterAutospacing="1" w:line="360" w:lineRule="auto"/>
        <w:jc w:val="both"/>
        <w:rPr>
          <w:rFonts w:ascii="Verdana" w:hAnsi="Verdana"/>
          <w:sz w:val="20"/>
          <w:szCs w:val="20"/>
        </w:rPr>
      </w:pPr>
      <w:r>
        <w:rPr>
          <w:rFonts w:ascii="Verdana" w:hAnsi="Verdana"/>
          <w:sz w:val="20"/>
          <w:szCs w:val="20"/>
        </w:rPr>
        <w:t>Information Security Policy</w:t>
      </w:r>
    </w:p>
    <w:p w14:paraId="403198CA" w14:textId="433EB927" w:rsidR="00B952F2" w:rsidRDefault="00AA72D5" w:rsidP="00106697">
      <w:pPr>
        <w:spacing w:before="100" w:beforeAutospacing="1" w:after="100" w:afterAutospacing="1" w:line="360" w:lineRule="auto"/>
        <w:jc w:val="both"/>
        <w:rPr>
          <w:rFonts w:ascii="Verdana" w:hAnsi="Verdana"/>
          <w:sz w:val="20"/>
          <w:szCs w:val="20"/>
        </w:rPr>
      </w:pPr>
      <w:r>
        <w:rPr>
          <w:rFonts w:ascii="Verdana" w:hAnsi="Verdana"/>
          <w:sz w:val="20"/>
          <w:szCs w:val="20"/>
        </w:rPr>
        <w:t>Data Breach Policy</w:t>
      </w:r>
    </w:p>
    <w:p w14:paraId="56354AA2" w14:textId="149F7A2A" w:rsidR="00AA72D5" w:rsidRPr="00E36FAF" w:rsidRDefault="00AA72D5" w:rsidP="00106697">
      <w:pPr>
        <w:spacing w:before="100" w:beforeAutospacing="1" w:after="100" w:afterAutospacing="1" w:line="360" w:lineRule="auto"/>
        <w:jc w:val="both"/>
        <w:rPr>
          <w:rFonts w:ascii="Verdana" w:hAnsi="Verdana"/>
          <w:sz w:val="20"/>
          <w:szCs w:val="20"/>
        </w:rPr>
      </w:pPr>
      <w:r>
        <w:rPr>
          <w:rFonts w:ascii="Verdana" w:hAnsi="Verdana"/>
          <w:sz w:val="20"/>
          <w:szCs w:val="20"/>
        </w:rPr>
        <w:t>Data Retention Policy</w:t>
      </w:r>
    </w:p>
    <w:p w14:paraId="1E1B7FEB" w14:textId="59E0BCC7" w:rsidR="006A15FA" w:rsidRPr="00E36FAF" w:rsidRDefault="006A15FA" w:rsidP="00106697">
      <w:pPr>
        <w:jc w:val="both"/>
        <w:rPr>
          <w:rFonts w:ascii="Verdana" w:hAnsi="Verdana"/>
          <w:sz w:val="20"/>
          <w:szCs w:val="20"/>
        </w:rPr>
      </w:pPr>
      <w:r w:rsidRPr="00E36FAF">
        <w:rPr>
          <w:rFonts w:ascii="Verdana" w:hAnsi="Verdana"/>
          <w:sz w:val="20"/>
          <w:szCs w:val="20"/>
        </w:rPr>
        <w:t xml:space="preserve">These policies are also designed to protect personal data and can be found at </w:t>
      </w:r>
      <w:r w:rsidR="003E234D">
        <w:rPr>
          <w:rFonts w:ascii="Verdana" w:hAnsi="Verdana"/>
          <w:sz w:val="20"/>
          <w:szCs w:val="20"/>
        </w:rPr>
        <w:t>the policy section on the Intranet</w:t>
      </w:r>
      <w:r w:rsidRPr="00E36FAF">
        <w:rPr>
          <w:rFonts w:ascii="Verdana" w:hAnsi="Verdana"/>
          <w:sz w:val="20"/>
          <w:szCs w:val="20"/>
        </w:rPr>
        <w:t xml:space="preserve"> </w:t>
      </w:r>
    </w:p>
    <w:p w14:paraId="2007199D" w14:textId="77777777" w:rsidR="006A15FA" w:rsidRPr="00E36FAF" w:rsidRDefault="006A15FA" w:rsidP="00106697">
      <w:pPr>
        <w:jc w:val="both"/>
        <w:rPr>
          <w:rFonts w:ascii="Verdana" w:hAnsi="Verdana"/>
          <w:b/>
          <w:bCs/>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 xml:space="preserve">We will monitor the effectiveness of this and </w:t>
      </w:r>
      <w:proofErr w:type="gramStart"/>
      <w:r w:rsidRPr="00E36FAF">
        <w:rPr>
          <w:rFonts w:ascii="Verdana" w:hAnsi="Verdana"/>
          <w:bCs/>
          <w:color w:val="000000" w:themeColor="text1"/>
          <w:sz w:val="20"/>
          <w:szCs w:val="20"/>
        </w:rPr>
        <w:t>all of</w:t>
      </w:r>
      <w:proofErr w:type="gramEnd"/>
      <w:r w:rsidRPr="00E36FAF">
        <w:rPr>
          <w:rFonts w:ascii="Verdana" w:hAnsi="Verdana"/>
          <w:bCs/>
          <w:color w:val="000000" w:themeColor="text1"/>
          <w:sz w:val="20"/>
          <w:szCs w:val="20"/>
        </w:rPr>
        <w:t xml:space="preserve"> our policies and procedures and conduct a full review and update as appropriate.</w:t>
      </w:r>
    </w:p>
    <w:p w14:paraId="14CA38AD"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 xml:space="preserve">Our monitoring and review will include looking at how our policies and procedures are working in practice to reduce the risks posed to the </w:t>
      </w:r>
      <w:proofErr w:type="gramStart"/>
      <w:r w:rsidRPr="00E36FAF">
        <w:rPr>
          <w:rFonts w:ascii="Verdana" w:hAnsi="Verdana"/>
          <w:bCs/>
          <w:color w:val="000000" w:themeColor="text1"/>
          <w:sz w:val="20"/>
          <w:szCs w:val="20"/>
        </w:rPr>
        <w:t>School</w:t>
      </w:r>
      <w:proofErr w:type="gramEnd"/>
      <w:r w:rsidRPr="00E36FAF">
        <w:rPr>
          <w:rFonts w:ascii="Verdana" w:hAnsi="Verdana"/>
          <w:bCs/>
          <w:color w:val="000000" w:themeColor="text1"/>
          <w:sz w:val="20"/>
          <w:szCs w:val="20"/>
        </w:rPr>
        <w:t>.</w:t>
      </w:r>
    </w:p>
    <w:p w14:paraId="43C8F31B" w14:textId="77777777" w:rsidR="00841768" w:rsidRPr="00E36FAF" w:rsidRDefault="00841768" w:rsidP="00106697">
      <w:pPr>
        <w:jc w:val="both"/>
        <w:rPr>
          <w:rFonts w:ascii="Verdana" w:hAnsi="Verdana"/>
          <w:bCs/>
          <w:color w:val="000000" w:themeColor="text1"/>
          <w:sz w:val="20"/>
          <w:szCs w:val="20"/>
        </w:rPr>
      </w:pPr>
    </w:p>
    <w:p w14:paraId="4D7E3793" w14:textId="325437CF"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br w:type="page"/>
      </w: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1 – Subject Access Requests</w:t>
      </w:r>
    </w:p>
    <w:p w14:paraId="32CDD45A" w14:textId="61BD08E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Under Data Protection Law, </w:t>
      </w:r>
      <w:r w:rsidR="00590705">
        <w:rPr>
          <w:rFonts w:ascii="Verdana" w:eastAsia="Verdana" w:hAnsi="Verdana" w:cs="Verdana"/>
          <w:color w:val="000000" w:themeColor="text1"/>
          <w:sz w:val="20"/>
          <w:szCs w:val="20"/>
        </w:rPr>
        <w:t>d</w:t>
      </w:r>
      <w:r w:rsidRPr="00E36FAF">
        <w:rPr>
          <w:rFonts w:ascii="Verdana" w:eastAsia="Verdana" w:hAnsi="Verdana" w:cs="Verdana"/>
          <w:color w:val="000000" w:themeColor="text1"/>
          <w:sz w:val="20"/>
          <w:szCs w:val="20"/>
        </w:rPr>
        <w:t xml:space="preserve">ata </w:t>
      </w:r>
      <w:r w:rsidR="00590705">
        <w:rPr>
          <w:rFonts w:ascii="Verdana" w:eastAsia="Verdana" w:hAnsi="Verdana" w:cs="Verdana"/>
          <w:color w:val="000000" w:themeColor="text1"/>
          <w:sz w:val="20"/>
          <w:szCs w:val="20"/>
        </w:rPr>
        <w:t>s</w:t>
      </w:r>
      <w:r w:rsidRPr="00E36FAF">
        <w:rPr>
          <w:rFonts w:ascii="Verdana" w:eastAsia="Verdana" w:hAnsi="Verdana" w:cs="Verdana"/>
          <w:color w:val="000000" w:themeColor="text1"/>
          <w:sz w:val="20"/>
          <w:szCs w:val="20"/>
        </w:rPr>
        <w:t xml:space="preserve">ubjects have a general right to find out whether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hold or process personal data about them, to access that data, and to be given supplementary information. This is known as the right of access</w:t>
      </w:r>
      <w:r w:rsidR="00D70E41">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the right to make a data subject access request (SAR). The purpose of the right is to enable the individual to be aware of and verify the lawfulness of the processing of personal data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409A0F61"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Failure to comply with the right of access under UK GDPR puts both staff and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at potentially significant risk</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and so the School takes compliance with this policy very seriously. </w:t>
      </w:r>
    </w:p>
    <w:p w14:paraId="485BFAA1" w14:textId="429FE90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w:t>
      </w:r>
      <w:r w:rsidR="002F701F">
        <w:rPr>
          <w:rFonts w:ascii="Verdana" w:eastAsia="Verdana" w:hAnsi="Verdana" w:cs="Verdana"/>
          <w:color w:val="000000" w:themeColor="text1"/>
          <w:sz w:val="20"/>
          <w:szCs w:val="20"/>
        </w:rPr>
        <w:t>data s</w:t>
      </w:r>
      <w:r w:rsidRPr="00E36FAF">
        <w:rPr>
          <w:rFonts w:ascii="Verdana" w:eastAsia="Verdana" w:hAnsi="Verdana" w:cs="Verdana"/>
          <w:color w:val="000000" w:themeColor="text1"/>
          <w:sz w:val="20"/>
          <w:szCs w:val="20"/>
        </w:rPr>
        <w:t xml:space="preserve">ubject has the right to be informed by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Confirmation that their data is being </w:t>
      </w:r>
      <w:proofErr w:type="gramStart"/>
      <w:r w:rsidRPr="00E36FAF">
        <w:rPr>
          <w:rFonts w:ascii="Verdana" w:eastAsia="Verdana" w:hAnsi="Verdana" w:cs="Verdana"/>
          <w:color w:val="000000" w:themeColor="text1"/>
          <w:sz w:val="20"/>
          <w:szCs w:val="20"/>
        </w:rPr>
        <w:t>processed;</w:t>
      </w:r>
      <w:proofErr w:type="gramEnd"/>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Access to their personal </w:t>
      </w:r>
      <w:proofErr w:type="gramStart"/>
      <w:r w:rsidRPr="002F701F">
        <w:rPr>
          <w:rFonts w:ascii="Verdana" w:eastAsia="Verdana" w:hAnsi="Verdana" w:cs="Verdana"/>
          <w:color w:val="000000" w:themeColor="text1"/>
          <w:sz w:val="20"/>
          <w:szCs w:val="20"/>
        </w:rPr>
        <w:t>data;</w:t>
      </w:r>
      <w:proofErr w:type="gramEnd"/>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A description of the information that is being </w:t>
      </w:r>
      <w:proofErr w:type="gramStart"/>
      <w:r w:rsidRPr="002F701F">
        <w:rPr>
          <w:rFonts w:ascii="Verdana" w:eastAsia="Verdana" w:hAnsi="Verdana" w:cs="Verdana"/>
          <w:color w:val="000000" w:themeColor="text1"/>
          <w:sz w:val="20"/>
          <w:szCs w:val="20"/>
        </w:rPr>
        <w:t>processed;</w:t>
      </w:r>
      <w:proofErr w:type="gramEnd"/>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The purpose for which the information is being </w:t>
      </w:r>
      <w:proofErr w:type="gramStart"/>
      <w:r w:rsidRPr="002F701F">
        <w:rPr>
          <w:rFonts w:ascii="Verdana" w:eastAsia="Verdana" w:hAnsi="Verdana" w:cs="Verdana"/>
          <w:color w:val="000000" w:themeColor="text1"/>
          <w:sz w:val="20"/>
          <w:szCs w:val="20"/>
        </w:rPr>
        <w:t>processed;</w:t>
      </w:r>
      <w:proofErr w:type="gramEnd"/>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The recipients/class of recipients to whom that information is or may be </w:t>
      </w:r>
      <w:proofErr w:type="gramStart"/>
      <w:r w:rsidRPr="002F701F">
        <w:rPr>
          <w:rFonts w:ascii="Verdana" w:eastAsia="Verdana" w:hAnsi="Verdana" w:cs="Verdana"/>
          <w:color w:val="000000" w:themeColor="text1"/>
          <w:sz w:val="20"/>
          <w:szCs w:val="20"/>
        </w:rPr>
        <w:t>disclosed;</w:t>
      </w:r>
      <w:proofErr w:type="gramEnd"/>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Details of the School’s sources of information </w:t>
      </w:r>
      <w:proofErr w:type="gramStart"/>
      <w:r w:rsidRPr="002F701F">
        <w:rPr>
          <w:rFonts w:ascii="Verdana" w:eastAsia="Verdana" w:hAnsi="Verdana" w:cs="Verdana"/>
          <w:color w:val="000000" w:themeColor="text1"/>
          <w:sz w:val="20"/>
          <w:szCs w:val="20"/>
        </w:rPr>
        <w:t>obtained;</w:t>
      </w:r>
      <w:proofErr w:type="gramEnd"/>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for confirmation as to whether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0D0454A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valid SAR can be both in writing (by letter, email, WhatsApp text) or verbally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w:t>
      </w:r>
      <w:proofErr w:type="gramStart"/>
      <w:r w:rsidRPr="00E36FAF">
        <w:rPr>
          <w:rFonts w:ascii="Verdana" w:eastAsia="Verdana" w:hAnsi="Verdana" w:cs="Verdana"/>
          <w:color w:val="000000" w:themeColor="text1"/>
          <w:sz w:val="20"/>
          <w:szCs w:val="20"/>
        </w:rPr>
        <w:t>in order to</w:t>
      </w:r>
      <w:proofErr w:type="gramEnd"/>
      <w:r w:rsidRPr="00E36FAF">
        <w:rPr>
          <w:rFonts w:ascii="Verdana" w:eastAsia="Verdana" w:hAnsi="Verdana" w:cs="Verdana"/>
          <w:color w:val="000000" w:themeColor="text1"/>
          <w:sz w:val="20"/>
          <w:szCs w:val="20"/>
        </w:rPr>
        <w:t xml:space="preserve"> be a valid request. For example, a letter which states ‘please provide me with a copy of information </w:t>
      </w:r>
      <w:r w:rsidRPr="00E36FAF">
        <w:rPr>
          <w:rFonts w:ascii="Verdana" w:eastAsia="Verdana" w:hAnsi="Verdana" w:cs="Verdana"/>
          <w:color w:val="000000" w:themeColor="text1"/>
          <w:sz w:val="20"/>
          <w:szCs w:val="20"/>
        </w:rPr>
        <w:lastRenderedPageBreak/>
        <w:t xml:space="preserve">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hold about me’ </w:t>
      </w:r>
      <w:r w:rsidR="002F701F">
        <w:rPr>
          <w:rFonts w:ascii="Verdana" w:eastAsia="Verdana" w:hAnsi="Verdana" w:cs="Verdana"/>
          <w:color w:val="000000" w:themeColor="text1"/>
          <w:sz w:val="20"/>
          <w:szCs w:val="20"/>
        </w:rPr>
        <w:t>would constitute a</w:t>
      </w:r>
      <w:r w:rsidRPr="00E36FAF">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7CC3B1F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Whilst there is no requirement to do so, we encourage any individuals who wish to make such a request to make the request in writing, detailing exactly the personal data being requested.  This allows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to easily recognise that you wish to make a data subject access request and the nature of your request. If the request is unclear/</w:t>
      </w:r>
      <w:r w:rsidR="002F701F">
        <w:rPr>
          <w:rFonts w:ascii="Verdana" w:eastAsia="Verdana" w:hAnsi="Verdana" w:cs="Verdana"/>
          <w:color w:val="000000" w:themeColor="text1"/>
          <w:sz w:val="20"/>
          <w:szCs w:val="20"/>
        </w:rPr>
        <w:t>v</w:t>
      </w:r>
      <w:r w:rsidRPr="00E36FAF">
        <w:rPr>
          <w:rFonts w:ascii="Verdana" w:eastAsia="Verdana" w:hAnsi="Verdana" w:cs="Verdana"/>
          <w:color w:val="000000" w:themeColor="text1"/>
          <w:sz w:val="20"/>
          <w:szCs w:val="20"/>
        </w:rPr>
        <w:t xml:space="preserve">ague we may be required to clarify the scope of the request which may in turn delay the start of the </w:t>
      </w:r>
      <w:proofErr w:type="gramStart"/>
      <w:r w:rsidRPr="00E36FAF">
        <w:rPr>
          <w:rFonts w:ascii="Verdana" w:eastAsia="Verdana" w:hAnsi="Verdana" w:cs="Verdana"/>
          <w:color w:val="000000" w:themeColor="text1"/>
          <w:sz w:val="20"/>
          <w:szCs w:val="20"/>
        </w:rPr>
        <w:t>time period</w:t>
      </w:r>
      <w:proofErr w:type="gramEnd"/>
      <w:r w:rsidRPr="00E36FAF">
        <w:rPr>
          <w:rFonts w:ascii="Verdana" w:eastAsia="Verdana" w:hAnsi="Verdana" w:cs="Verdana"/>
          <w:color w:val="000000" w:themeColor="text1"/>
          <w:sz w:val="20"/>
          <w:szCs w:val="20"/>
        </w:rPr>
        <w:t xml:space="preserve">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31FD80B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All data subject access requests should be immediately directed to </w:t>
      </w:r>
      <w:r w:rsidR="0053504B">
        <w:rPr>
          <w:rFonts w:ascii="Verdana" w:eastAsia="Verdana" w:hAnsi="Verdana" w:cs="Verdana"/>
          <w:color w:val="000000" w:themeColor="text1"/>
          <w:sz w:val="20"/>
          <w:szCs w:val="20"/>
        </w:rPr>
        <w:t>the Headteacher</w:t>
      </w:r>
      <w:r w:rsidRPr="00E36FAF">
        <w:rPr>
          <w:rFonts w:ascii="Verdana" w:eastAsia="Verdana" w:hAnsi="Verdana" w:cs="Verdana"/>
          <w:color w:val="000000" w:themeColor="text1"/>
          <w:sz w:val="20"/>
          <w:szCs w:val="20"/>
        </w:rPr>
        <w:t xml:space="preserve"> who should contact Judicium as DPO </w:t>
      </w:r>
      <w:proofErr w:type="gramStart"/>
      <w:r w:rsidRPr="00E36FAF">
        <w:rPr>
          <w:rFonts w:ascii="Verdana" w:eastAsia="Verdana" w:hAnsi="Verdana" w:cs="Verdana"/>
          <w:color w:val="000000" w:themeColor="text1"/>
          <w:sz w:val="20"/>
          <w:szCs w:val="20"/>
        </w:rPr>
        <w:t>in order to</w:t>
      </w:r>
      <w:proofErr w:type="gramEnd"/>
      <w:r w:rsidRPr="00E36FAF">
        <w:rPr>
          <w:rFonts w:ascii="Verdana" w:eastAsia="Verdana" w:hAnsi="Verdana" w:cs="Verdana"/>
          <w:color w:val="000000" w:themeColor="text1"/>
          <w:sz w:val="20"/>
          <w:szCs w:val="20"/>
        </w:rPr>
        <w:t xml:space="preserve"> assist with the request and what is required. There are limited timescales within which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w:t>
      </w:r>
      <w:proofErr w:type="gramStart"/>
      <w:r w:rsidRPr="00E36FAF">
        <w:rPr>
          <w:rFonts w:ascii="Verdana" w:eastAsia="Verdana" w:hAnsi="Verdana" w:cs="Verdana"/>
          <w:color w:val="000000" w:themeColor="text1"/>
          <w:sz w:val="20"/>
          <w:szCs w:val="20"/>
        </w:rPr>
        <w:t>SAR</w:t>
      </w:r>
      <w:proofErr w:type="gramEnd"/>
      <w:r w:rsidRPr="00E36FAF">
        <w:rPr>
          <w:rFonts w:ascii="Verdana" w:eastAsia="Verdana" w:hAnsi="Verdana" w:cs="Verdana"/>
          <w:color w:val="000000" w:themeColor="text1"/>
          <w:sz w:val="20"/>
          <w:szCs w:val="20"/>
        </w:rPr>
        <w:t xml:space="preserve"> the School shall acknowledge the request as soon as possible and inform the requester about the statutory deadline (of one calendar month) to respond to the request. </w:t>
      </w:r>
    </w:p>
    <w:p w14:paraId="165622B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addition to acknowledging the request,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roofErr w:type="gramStart"/>
      <w:r w:rsidRPr="00E36FAF">
        <w:rPr>
          <w:rFonts w:ascii="Verdana" w:eastAsia="Verdana" w:hAnsi="Verdana" w:cs="Verdana"/>
          <w:color w:val="000000" w:themeColor="text1"/>
          <w:sz w:val="20"/>
          <w:szCs w:val="20"/>
        </w:rPr>
        <w:t>);</w:t>
      </w:r>
      <w:proofErr w:type="gramEnd"/>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w:t>
      </w:r>
      <w:proofErr w:type="gramStart"/>
      <w:r w:rsidRPr="00E36FAF">
        <w:rPr>
          <w:rFonts w:ascii="Verdana" w:eastAsia="Verdana" w:hAnsi="Verdana" w:cs="Verdana"/>
          <w:color w:val="000000" w:themeColor="text1"/>
          <w:sz w:val="20"/>
          <w:szCs w:val="20"/>
        </w:rPr>
        <w:t>information;</w:t>
      </w:r>
      <w:proofErr w:type="gramEnd"/>
      <w:r w:rsidRPr="00E36FAF">
        <w:rPr>
          <w:rFonts w:ascii="Verdana" w:eastAsia="Verdana" w:hAnsi="Verdana" w:cs="Verdana"/>
          <w:color w:val="000000" w:themeColor="text1"/>
          <w:sz w:val="20"/>
          <w:szCs w:val="20"/>
        </w:rPr>
        <w:t xml:space="preserve"> </w:t>
      </w:r>
    </w:p>
    <w:p w14:paraId="1C9699D6"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if it is not clear where the information shall be sent,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entitled to request additional information from a requester in order to verify whether the requester is in fact who they say they are. Where the School has reasonable doubts as to the identity of the individual making the request, evidence of </w:t>
      </w:r>
      <w:r w:rsidRPr="00E36FAF">
        <w:rPr>
          <w:rFonts w:ascii="Verdana" w:eastAsia="Verdana" w:hAnsi="Verdana" w:cs="Verdana"/>
          <w:color w:val="000000" w:themeColor="text1"/>
          <w:sz w:val="20"/>
          <w:szCs w:val="20"/>
        </w:rPr>
        <w:lastRenderedPageBreak/>
        <w:t xml:space="preserve">identity may be established by production of a passport, driving license, a recent utility bill with current address, birth/marriage certificate, credit card or a mortgage statement. </w:t>
      </w:r>
    </w:p>
    <w:p w14:paraId="66834DC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an individual is requesting a large amount of data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ask the requester for more information for the purpose of clarifying the request, but the requester shall never be asked why the request has been made.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shall let the requestor know as soon as possible where more information is needed before responding to the request. </w:t>
      </w:r>
    </w:p>
    <w:p w14:paraId="564CCC3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both cases, the period of responding begins when the additional information has been received. If the School do not receive this information, they will be unable to comply with the request.</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consider whether the child is mature enough to understand their rights. If the school is confident that the child can understand their rights, then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shall be assessed if the child is able to understand (in broad terms) what it means to make a subject access request and how to interpret the information they receive </w:t>
      </w:r>
      <w:proofErr w:type="gramStart"/>
      <w:r w:rsidRPr="00E36FAF">
        <w:rPr>
          <w:rFonts w:ascii="Verdana" w:eastAsia="Verdana" w:hAnsi="Verdana" w:cs="Verdana"/>
          <w:color w:val="000000" w:themeColor="text1"/>
          <w:sz w:val="20"/>
          <w:szCs w:val="20"/>
        </w:rPr>
        <w:t>as a result of</w:t>
      </w:r>
      <w:proofErr w:type="gramEnd"/>
      <w:r w:rsidRPr="00E36FAF">
        <w:rPr>
          <w:rFonts w:ascii="Verdana" w:eastAsia="Verdana" w:hAnsi="Verdana" w:cs="Verdana"/>
          <w:color w:val="000000" w:themeColor="text1"/>
          <w:sz w:val="20"/>
          <w:szCs w:val="20"/>
        </w:rPr>
        <w:t xml:space="preserve"> doing so. When considering borderline cases, it should be </w:t>
      </w:r>
      <w:proofErr w:type="gramStart"/>
      <w:r w:rsidRPr="00E36FAF">
        <w:rPr>
          <w:rFonts w:ascii="Verdana" w:eastAsia="Verdana" w:hAnsi="Verdana" w:cs="Verdana"/>
          <w:color w:val="000000" w:themeColor="text1"/>
          <w:sz w:val="20"/>
          <w:szCs w:val="20"/>
        </w:rPr>
        <w:t>taken into account</w:t>
      </w:r>
      <w:proofErr w:type="gramEnd"/>
      <w:r w:rsidRPr="00E36FAF">
        <w:rPr>
          <w:rFonts w:ascii="Verdana" w:eastAsia="Verdana" w:hAnsi="Verdana" w:cs="Verdana"/>
          <w:color w:val="000000" w:themeColor="text1"/>
          <w:sz w:val="20"/>
          <w:szCs w:val="20"/>
        </w:rPr>
        <w: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the child’s level of maturity and their ability to make decisions like </w:t>
      </w:r>
      <w:proofErr w:type="gramStart"/>
      <w:r w:rsidRPr="005477CD">
        <w:rPr>
          <w:rFonts w:ascii="Verdana" w:eastAsia="Verdana" w:hAnsi="Verdana" w:cs="Verdana"/>
          <w:color w:val="000000" w:themeColor="text1"/>
          <w:sz w:val="20"/>
          <w:szCs w:val="20"/>
        </w:rPr>
        <w:t>this;</w:t>
      </w:r>
      <w:proofErr w:type="gramEnd"/>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the nature of the personal </w:t>
      </w:r>
      <w:proofErr w:type="gramStart"/>
      <w:r w:rsidRPr="005477CD">
        <w:rPr>
          <w:rFonts w:ascii="Verdana" w:eastAsia="Verdana" w:hAnsi="Verdana" w:cs="Verdana"/>
          <w:color w:val="000000" w:themeColor="text1"/>
          <w:sz w:val="20"/>
          <w:szCs w:val="20"/>
        </w:rPr>
        <w:t>data;</w:t>
      </w:r>
      <w:proofErr w:type="gramEnd"/>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any court orders relating to parental access or responsibility that may </w:t>
      </w:r>
      <w:proofErr w:type="gramStart"/>
      <w:r w:rsidRPr="005477CD">
        <w:rPr>
          <w:rFonts w:ascii="Verdana" w:eastAsia="Verdana" w:hAnsi="Verdana" w:cs="Verdana"/>
          <w:color w:val="000000" w:themeColor="text1"/>
          <w:sz w:val="20"/>
          <w:szCs w:val="20"/>
        </w:rPr>
        <w:t>apply;</w:t>
      </w:r>
      <w:proofErr w:type="gramEnd"/>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any duty of confidence owed to the child or young </w:t>
      </w:r>
      <w:proofErr w:type="gramStart"/>
      <w:r w:rsidRPr="005477CD">
        <w:rPr>
          <w:rFonts w:ascii="Verdana" w:eastAsia="Verdana" w:hAnsi="Verdana" w:cs="Verdana"/>
          <w:color w:val="000000" w:themeColor="text1"/>
          <w:sz w:val="20"/>
          <w:szCs w:val="20"/>
        </w:rPr>
        <w:t>person;</w:t>
      </w:r>
      <w:proofErr w:type="gramEnd"/>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any consequences of allowing those with parental responsibility access to the child’s or young person’s information. This is particularly important if there have been allegations of abuse or ill </w:t>
      </w:r>
      <w:proofErr w:type="gramStart"/>
      <w:r w:rsidRPr="005477CD">
        <w:rPr>
          <w:rFonts w:ascii="Verdana" w:eastAsia="Verdana" w:hAnsi="Verdana" w:cs="Verdana"/>
          <w:color w:val="000000" w:themeColor="text1"/>
          <w:sz w:val="20"/>
          <w:szCs w:val="20"/>
        </w:rPr>
        <w:t>treatment;</w:t>
      </w:r>
      <w:proofErr w:type="gramEnd"/>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D65F7C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also refuse to provide information to parents if there are consequences of allowing access to the child’s information – for example</w:t>
      </w:r>
      <w:r w:rsidR="005477CD">
        <w:rPr>
          <w:rFonts w:ascii="Verdana" w:eastAsia="Verdana" w:hAnsi="Verdana" w:cs="Verdana"/>
          <w:color w:val="000000" w:themeColor="text1"/>
          <w:sz w:val="20"/>
          <w:szCs w:val="20"/>
        </w:rPr>
        <w:t>,</w:t>
      </w:r>
      <w:r w:rsidRPr="00E36FAF">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usually deal with a SAR free of charge. Where a request </w:t>
      </w:r>
      <w:proofErr w:type="gramStart"/>
      <w:r w:rsidRPr="00E36FAF">
        <w:rPr>
          <w:rFonts w:ascii="Verdana" w:eastAsia="Verdana" w:hAnsi="Verdana" w:cs="Verdana"/>
          <w:color w:val="000000" w:themeColor="text1"/>
          <w:sz w:val="20"/>
          <w:szCs w:val="20"/>
        </w:rPr>
        <w:t>is considered to be</w:t>
      </w:r>
      <w:proofErr w:type="gramEnd"/>
      <w:r w:rsidRPr="00E36FAF">
        <w:rPr>
          <w:rFonts w:ascii="Verdana" w:eastAsia="Verdana" w:hAnsi="Verdana" w:cs="Verdana"/>
          <w:color w:val="000000" w:themeColor="text1"/>
          <w:sz w:val="20"/>
          <w:szCs w:val="20"/>
        </w:rPr>
        <w:t xml:space="preserve"> manifestly unfounded or excessive a fee to cover administrative costs may be requested. If a request is considered to be manifestly unfounded or unreasonable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inform the requester why this is considered to be the case and that the School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fee may also be requested in relation to repeat requests for copies of the same information. In these circumstances a reasonable fee will be charged </w:t>
      </w:r>
      <w:proofErr w:type="gramStart"/>
      <w:r w:rsidRPr="00E36FAF">
        <w:rPr>
          <w:rFonts w:ascii="Verdana" w:eastAsia="Verdana" w:hAnsi="Verdana" w:cs="Verdana"/>
          <w:color w:val="000000" w:themeColor="text1"/>
          <w:sz w:val="20"/>
          <w:szCs w:val="20"/>
        </w:rPr>
        <w:t>taking into account</w:t>
      </w:r>
      <w:proofErr w:type="gramEnd"/>
      <w:r w:rsidRPr="00E36FAF">
        <w:rPr>
          <w:rFonts w:ascii="Verdana" w:eastAsia="Verdana" w:hAnsi="Verdana" w:cs="Verdana"/>
          <w:color w:val="000000" w:themeColor="text1"/>
          <w:sz w:val="20"/>
          <w:szCs w:val="20"/>
        </w:rPr>
        <w:t xml:space="preserve">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635CC55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circumstances where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in any reasonable doubt as to the identity of the requester, this period will not commence unless and until sufficient information has been provided by the requester as to their identity and in the case of a third party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w:t>
      </w:r>
      <w:proofErr w:type="gramStart"/>
      <w:r w:rsidRPr="00E36FAF">
        <w:rPr>
          <w:rFonts w:ascii="Verdana" w:eastAsia="Verdana" w:hAnsi="Verdana" w:cs="Verdana"/>
          <w:color w:val="000000" w:themeColor="text1"/>
          <w:sz w:val="20"/>
          <w:szCs w:val="20"/>
        </w:rPr>
        <w:t>particular nature</w:t>
      </w:r>
      <w:proofErr w:type="gramEnd"/>
      <w:r w:rsidRPr="00E36FAF">
        <w:rPr>
          <w:rFonts w:ascii="Verdana" w:eastAsia="Verdana" w:hAnsi="Verdana" w:cs="Verdana"/>
          <w:color w:val="000000" w:themeColor="text1"/>
          <w:sz w:val="20"/>
          <w:szCs w:val="20"/>
        </w:rPr>
        <w:t xml:space="preserve"> of the request. The DPO must always be consulted in determining whether a request is sufficiently complex as to extend the response period. </w:t>
      </w:r>
    </w:p>
    <w:p w14:paraId="4D6FFB5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a request is considered to be sufficiently complex as to require an extension of the period for response,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37D74635" w:rsidR="006A15FA" w:rsidRPr="00E36FAF" w:rsidRDefault="00D25BDC" w:rsidP="00106697">
      <w:pPr>
        <w:jc w:val="both"/>
        <w:rPr>
          <w:rFonts w:ascii="Verdana" w:eastAsia="Verdana" w:hAnsi="Verdana" w:cs="Verdana"/>
          <w:color w:val="000000" w:themeColor="text1"/>
          <w:sz w:val="20"/>
          <w:szCs w:val="20"/>
        </w:rPr>
      </w:pPr>
      <w:r w:rsidRPr="00A35DA0">
        <w:rPr>
          <w:rFonts w:ascii="Verdana" w:eastAsia="Verdana" w:hAnsi="Verdana" w:cs="Verdana"/>
          <w:color w:val="000000" w:themeColor="text1"/>
          <w:sz w:val="20"/>
          <w:szCs w:val="20"/>
        </w:rPr>
        <w:lastRenderedPageBreak/>
        <w:t xml:space="preserve">The </w:t>
      </w:r>
      <w:r w:rsidR="00A35DA0" w:rsidRPr="00A35DA0">
        <w:rPr>
          <w:rFonts w:ascii="Verdana" w:eastAsia="Verdana" w:hAnsi="Verdana" w:cs="Verdana"/>
          <w:color w:val="000000" w:themeColor="text1"/>
          <w:sz w:val="20"/>
          <w:szCs w:val="20"/>
        </w:rPr>
        <w:t>school</w:t>
      </w:r>
      <w:r w:rsidRPr="00A35DA0">
        <w:rPr>
          <w:rFonts w:ascii="Verdana" w:eastAsia="Verdana" w:hAnsi="Verdana" w:cs="Verdana"/>
          <w:color w:val="000000" w:themeColor="text1"/>
          <w:sz w:val="20"/>
          <w:szCs w:val="20"/>
        </w:rPr>
        <w:t xml:space="preserve"> may </w:t>
      </w:r>
      <w:r w:rsidR="00A35DA0" w:rsidRPr="00A35DA0">
        <w:rPr>
          <w:rFonts w:ascii="Verdana" w:eastAsia="Verdana" w:hAnsi="Verdana" w:cs="Verdana"/>
          <w:color w:val="000000" w:themeColor="text1"/>
          <w:sz w:val="20"/>
          <w:szCs w:val="20"/>
        </w:rPr>
        <w:t xml:space="preserve">not be able to respond to requests received during or just before school closure periods within the one calendar month response period. </w:t>
      </w:r>
      <w:r w:rsidR="006A15FA" w:rsidRPr="00A35DA0">
        <w:rPr>
          <w:rFonts w:ascii="Verdana" w:eastAsia="Verdana" w:hAnsi="Verdana" w:cs="Verdana"/>
          <w:color w:val="000000" w:themeColor="text1"/>
          <w:sz w:val="20"/>
          <w:szCs w:val="20"/>
        </w:rPr>
        <w:t>This</w:t>
      </w:r>
      <w:r w:rsidR="006A15FA" w:rsidRPr="00E36FAF">
        <w:rPr>
          <w:rFonts w:ascii="Verdana" w:eastAsia="Verdana" w:hAnsi="Verdana" w:cs="Verdana"/>
          <w:color w:val="000000" w:themeColor="text1"/>
          <w:sz w:val="20"/>
          <w:szCs w:val="20"/>
        </w:rPr>
        <w:t xml:space="preserve"> is </w:t>
      </w:r>
      <w:r w:rsidR="006A15FA" w:rsidRPr="002D0C67">
        <w:rPr>
          <w:rFonts w:ascii="Verdana" w:eastAsia="Verdana" w:hAnsi="Verdana" w:cs="Verdana"/>
          <w:color w:val="000000" w:themeColor="text1"/>
          <w:sz w:val="20"/>
          <w:szCs w:val="20"/>
        </w:rPr>
        <w:t xml:space="preserve">because the </w:t>
      </w:r>
      <w:proofErr w:type="gramStart"/>
      <w:r w:rsidR="006A15FA" w:rsidRPr="002D0C67">
        <w:rPr>
          <w:rFonts w:ascii="Verdana" w:eastAsia="Verdana" w:hAnsi="Verdana" w:cs="Verdana"/>
          <w:color w:val="000000" w:themeColor="text1"/>
          <w:sz w:val="20"/>
          <w:szCs w:val="20"/>
        </w:rPr>
        <w:t>School</w:t>
      </w:r>
      <w:proofErr w:type="gramEnd"/>
      <w:r w:rsidR="006A15FA" w:rsidRPr="002D0C67">
        <w:rPr>
          <w:rFonts w:ascii="Verdana" w:eastAsia="Verdana" w:hAnsi="Verdana" w:cs="Verdana"/>
          <w:color w:val="000000" w:themeColor="text1"/>
          <w:sz w:val="20"/>
          <w:szCs w:val="20"/>
        </w:rPr>
        <w:t xml:space="preserve"> will be closed</w:t>
      </w:r>
      <w:r w:rsidR="00E849C9" w:rsidRPr="002D0C67">
        <w:rPr>
          <w:rFonts w:ascii="Verdana" w:eastAsia="Verdana" w:hAnsi="Verdana" w:cs="Verdana"/>
          <w:color w:val="000000" w:themeColor="text1"/>
          <w:sz w:val="20"/>
          <w:szCs w:val="20"/>
        </w:rPr>
        <w:t xml:space="preserve"> and </w:t>
      </w:r>
      <w:r w:rsidR="006A15FA" w:rsidRPr="002D0C67">
        <w:rPr>
          <w:rFonts w:ascii="Verdana" w:eastAsia="Verdana" w:hAnsi="Verdana" w:cs="Verdana"/>
          <w:color w:val="000000" w:themeColor="text1"/>
          <w:sz w:val="20"/>
          <w:szCs w:val="20"/>
        </w:rPr>
        <w:t>no one will be on site to comply with the request</w:t>
      </w:r>
      <w:r w:rsidR="00E849C9" w:rsidRPr="002D0C67">
        <w:rPr>
          <w:rFonts w:ascii="Verdana" w:eastAsia="Verdana" w:hAnsi="Verdana" w:cs="Verdana"/>
          <w:color w:val="000000" w:themeColor="text1"/>
          <w:sz w:val="20"/>
          <w:szCs w:val="20"/>
        </w:rPr>
        <w:t>. W</w:t>
      </w:r>
      <w:r w:rsidR="006A15FA" w:rsidRPr="002D0C67">
        <w:rPr>
          <w:rFonts w:ascii="Verdana" w:eastAsia="Verdana" w:hAnsi="Verdana" w:cs="Verdana"/>
          <w:color w:val="000000" w:themeColor="text1"/>
          <w:sz w:val="20"/>
          <w:szCs w:val="20"/>
        </w:rPr>
        <w:t xml:space="preserve">e do not review emails during </w:t>
      </w:r>
      <w:r w:rsidR="002D0C67" w:rsidRPr="002D0C67">
        <w:rPr>
          <w:rFonts w:ascii="Verdana" w:eastAsia="Verdana" w:hAnsi="Verdana" w:cs="Verdana"/>
          <w:color w:val="000000" w:themeColor="text1"/>
          <w:sz w:val="20"/>
          <w:szCs w:val="20"/>
        </w:rPr>
        <w:t>school holidays</w:t>
      </w:r>
      <w:r w:rsidR="006A15FA" w:rsidRPr="002D0C67">
        <w:rPr>
          <w:rFonts w:ascii="Verdana" w:eastAsia="Verdana" w:hAnsi="Verdana" w:cs="Verdana"/>
          <w:color w:val="000000" w:themeColor="text1"/>
          <w:sz w:val="20"/>
          <w:szCs w:val="20"/>
        </w:rPr>
        <w:t>. As a result, it is unlikely that your request will be able</w:t>
      </w:r>
      <w:r w:rsidR="006A15FA" w:rsidRPr="00E36FAF">
        <w:rPr>
          <w:rFonts w:ascii="Verdana" w:eastAsia="Verdana" w:hAnsi="Verdana" w:cs="Verdana"/>
          <w:color w:val="000000" w:themeColor="text1"/>
          <w:sz w:val="20"/>
          <w:szCs w:val="20"/>
        </w:rPr>
        <w:t xml:space="preserve"> to be dealt with during this time. We may not be able to acknowledge your request during this time (</w:t>
      </w:r>
      <w:r w:rsidR="00A35DA0" w:rsidRPr="00E36FAF">
        <w:rPr>
          <w:rFonts w:ascii="Verdana" w:eastAsia="Verdana" w:hAnsi="Verdana" w:cs="Verdana"/>
          <w:color w:val="000000" w:themeColor="text1"/>
          <w:sz w:val="20"/>
          <w:szCs w:val="20"/>
        </w:rPr>
        <w:t>i.e.,</w:t>
      </w:r>
      <w:r w:rsidR="006A15FA" w:rsidRPr="00E36FAF">
        <w:rPr>
          <w:rFonts w:ascii="Verdana" w:eastAsia="Verdana" w:hAnsi="Verdana" w:cs="Verdana"/>
          <w:color w:val="000000" w:themeColor="text1"/>
          <w:sz w:val="20"/>
          <w:szCs w:val="20"/>
        </w:rPr>
        <w:t xml:space="preserve"> until a time when we receive the request</w:t>
      </w:r>
      <w:r w:rsidR="00A35DA0">
        <w:rPr>
          <w:rFonts w:ascii="Verdana" w:eastAsia="Verdana" w:hAnsi="Verdana" w:cs="Verdana"/>
          <w:color w:val="000000" w:themeColor="text1"/>
          <w:sz w:val="20"/>
          <w:szCs w:val="20"/>
        </w:rPr>
        <w:t>). H</w:t>
      </w:r>
      <w:r w:rsidR="006A15FA" w:rsidRPr="00E36FAF">
        <w:rPr>
          <w:rFonts w:ascii="Verdana" w:eastAsia="Verdana" w:hAnsi="Verdana" w:cs="Verdana"/>
          <w:color w:val="000000" w:themeColor="text1"/>
          <w:sz w:val="20"/>
          <w:szCs w:val="20"/>
        </w:rPr>
        <w:t xml:space="preserve">owever, if we can acknowledge the </w:t>
      </w:r>
      <w:r w:rsidR="00A35DA0" w:rsidRPr="00E36FAF">
        <w:rPr>
          <w:rFonts w:ascii="Verdana" w:eastAsia="Verdana" w:hAnsi="Verdana" w:cs="Verdana"/>
          <w:color w:val="000000" w:themeColor="text1"/>
          <w:sz w:val="20"/>
          <w:szCs w:val="20"/>
        </w:rPr>
        <w:t>request,</w:t>
      </w:r>
      <w:r w:rsidR="006A15FA" w:rsidRPr="00E36FAF">
        <w:rPr>
          <w:rFonts w:ascii="Verdana" w:eastAsia="Verdana" w:hAnsi="Verdana" w:cs="Verdana"/>
          <w:color w:val="000000" w:themeColor="text1"/>
          <w:sz w:val="20"/>
          <w:szCs w:val="20"/>
        </w:rPr>
        <w:t xml:space="preserve"> we may still not be able to deal with it until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re-opens.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purpose for which we process the </w:t>
      </w:r>
      <w:proofErr w:type="gramStart"/>
      <w:r w:rsidRPr="00E36FAF">
        <w:rPr>
          <w:rFonts w:ascii="Verdana" w:eastAsia="Verdana" w:hAnsi="Verdana" w:cs="Verdana"/>
          <w:color w:val="000000" w:themeColor="text1"/>
          <w:sz w:val="20"/>
          <w:szCs w:val="20"/>
        </w:rPr>
        <w:t>data;</w:t>
      </w:r>
      <w:proofErr w:type="gramEnd"/>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recipients or categories of recipient to whom the personal data has been or will be disclosed, in particular where those recipients are in third countries or international </w:t>
      </w:r>
      <w:proofErr w:type="gramStart"/>
      <w:r w:rsidRPr="00E36FAF">
        <w:rPr>
          <w:rFonts w:ascii="Verdana" w:eastAsia="Verdana" w:hAnsi="Verdana" w:cs="Verdana"/>
          <w:color w:val="000000" w:themeColor="text1"/>
          <w:sz w:val="20"/>
          <w:szCs w:val="20"/>
        </w:rPr>
        <w:t>organisations;</w:t>
      </w:r>
      <w:proofErr w:type="gramEnd"/>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possible, the period for which it is envisaged the personal data will be stored, or, if not possible, the criteria used to determine that </w:t>
      </w:r>
      <w:proofErr w:type="gramStart"/>
      <w:r w:rsidRPr="00E36FAF">
        <w:rPr>
          <w:rFonts w:ascii="Verdana" w:eastAsia="Verdana" w:hAnsi="Verdana" w:cs="Verdana"/>
          <w:color w:val="000000" w:themeColor="text1"/>
          <w:sz w:val="20"/>
          <w:szCs w:val="20"/>
        </w:rPr>
        <w:t>period;</w:t>
      </w:r>
      <w:proofErr w:type="gramEnd"/>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to object to its </w:t>
      </w:r>
      <w:proofErr w:type="gramStart"/>
      <w:r w:rsidRPr="00E36FAF">
        <w:rPr>
          <w:rFonts w:ascii="Verdana" w:eastAsia="Verdana" w:hAnsi="Verdana" w:cs="Verdana"/>
          <w:color w:val="000000" w:themeColor="text1"/>
          <w:sz w:val="20"/>
          <w:szCs w:val="20"/>
        </w:rPr>
        <w:t>processing;</w:t>
      </w:r>
      <w:proofErr w:type="gramEnd"/>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to lodge a complaint with the </w:t>
      </w:r>
      <w:proofErr w:type="gramStart"/>
      <w:r w:rsidRPr="00E36FAF">
        <w:rPr>
          <w:rFonts w:ascii="Verdana" w:eastAsia="Verdana" w:hAnsi="Verdana" w:cs="Verdana"/>
          <w:color w:val="000000" w:themeColor="text1"/>
          <w:sz w:val="20"/>
          <w:szCs w:val="20"/>
        </w:rPr>
        <w:t>ICO;</w:t>
      </w:r>
      <w:proofErr w:type="gramEnd"/>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the personal data has not been collected from the individual, any information available regarding the source of the </w:t>
      </w:r>
      <w:proofErr w:type="gramStart"/>
      <w:r w:rsidRPr="00E36FAF">
        <w:rPr>
          <w:rFonts w:ascii="Verdana" w:eastAsia="Verdana" w:hAnsi="Verdana" w:cs="Verdana"/>
          <w:color w:val="000000" w:themeColor="text1"/>
          <w:sz w:val="20"/>
          <w:szCs w:val="20"/>
        </w:rPr>
        <w:t>data;</w:t>
      </w:r>
      <w:proofErr w:type="gramEnd"/>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are required to supply in response to a SAR must be supplied by reference to the data in question at the time the request was received. However, as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Default="00A35DA0"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w:t>
      </w:r>
      <w:r w:rsidR="006A15FA" w:rsidRPr="00E36FAF">
        <w:rPr>
          <w:rFonts w:ascii="Verdana" w:eastAsia="Verdana" w:hAnsi="Verdana" w:cs="Verdana"/>
          <w:color w:val="000000" w:themeColor="text1"/>
          <w:sz w:val="20"/>
          <w:szCs w:val="20"/>
        </w:rPr>
        <w:t xml:space="preserve">herefore, </w:t>
      </w:r>
      <w:r>
        <w:rPr>
          <w:rFonts w:ascii="Verdana" w:eastAsia="Verdana" w:hAnsi="Verdana" w:cs="Verdana"/>
          <w:color w:val="000000" w:themeColor="text1"/>
          <w:sz w:val="20"/>
          <w:szCs w:val="20"/>
        </w:rPr>
        <w:t>the</w:t>
      </w:r>
      <w:r w:rsidRPr="00E36FAF">
        <w:rPr>
          <w:rFonts w:ascii="Verdana" w:eastAsia="Verdana" w:hAnsi="Verdana" w:cs="Verdana"/>
          <w:color w:val="000000" w:themeColor="text1"/>
          <w:sz w:val="20"/>
          <w:szCs w:val="20"/>
        </w:rPr>
        <w:t xml:space="preserve"> School is allowed</w:t>
      </w:r>
      <w:r w:rsidR="006A15FA" w:rsidRPr="00E36FAF">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lastRenderedPageBreak/>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personal data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Depending on the type of information requested, the </w:t>
      </w:r>
      <w:proofErr w:type="gramStart"/>
      <w:r w:rsidRPr="00E36FAF">
        <w:rPr>
          <w:rFonts w:ascii="Verdana" w:hAnsi="Verdana"/>
          <w:sz w:val="20"/>
          <w:szCs w:val="20"/>
        </w:rPr>
        <w:t>School</w:t>
      </w:r>
      <w:proofErr w:type="gramEnd"/>
      <w:r w:rsidRPr="00E36FAF">
        <w:rPr>
          <w:rFonts w:ascii="Verdana" w:hAnsi="Verdana"/>
          <w:sz w:val="20"/>
          <w:szCs w:val="20"/>
        </w:rPr>
        <w:t xml:space="preserve">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w:t>
      </w:r>
      <w:proofErr w:type="gramStart"/>
      <w:r w:rsidRPr="00E36FAF">
        <w:rPr>
          <w:rFonts w:ascii="Verdana" w:hAnsi="Verdana"/>
          <w:sz w:val="20"/>
          <w:szCs w:val="20"/>
        </w:rPr>
        <w:t>CCTV;</w:t>
      </w:r>
      <w:proofErr w:type="gramEnd"/>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w:t>
      </w:r>
      <w:proofErr w:type="gramStart"/>
      <w:r w:rsidRPr="00E36FAF">
        <w:rPr>
          <w:rFonts w:ascii="Verdana" w:hAnsi="Verdana"/>
          <w:sz w:val="20"/>
          <w:szCs w:val="20"/>
        </w:rPr>
        <w:t>data;</w:t>
      </w:r>
      <w:proofErr w:type="gramEnd"/>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data systems held externally by our data </w:t>
      </w:r>
      <w:proofErr w:type="gramStart"/>
      <w:r w:rsidRPr="00E36FAF">
        <w:rPr>
          <w:rFonts w:ascii="Verdana" w:hAnsi="Verdana"/>
          <w:sz w:val="20"/>
          <w:szCs w:val="20"/>
        </w:rPr>
        <w:t>processors;</w:t>
      </w:r>
      <w:proofErr w:type="gramEnd"/>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occupational health </w:t>
      </w:r>
      <w:proofErr w:type="gramStart"/>
      <w:r w:rsidRPr="00E36FAF">
        <w:rPr>
          <w:rFonts w:ascii="Verdana" w:hAnsi="Verdana"/>
          <w:sz w:val="20"/>
          <w:szCs w:val="20"/>
        </w:rPr>
        <w:t>records;</w:t>
      </w:r>
      <w:proofErr w:type="gramEnd"/>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pensions </w:t>
      </w:r>
      <w:proofErr w:type="gramStart"/>
      <w:r w:rsidRPr="00E36FAF">
        <w:rPr>
          <w:rFonts w:ascii="Verdana" w:hAnsi="Verdana"/>
          <w:sz w:val="20"/>
          <w:szCs w:val="20"/>
        </w:rPr>
        <w:t>data;</w:t>
      </w:r>
      <w:proofErr w:type="gramEnd"/>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share scheme </w:t>
      </w:r>
      <w:proofErr w:type="gramStart"/>
      <w:r w:rsidRPr="00E36FAF">
        <w:rPr>
          <w:rFonts w:ascii="Verdana" w:hAnsi="Verdana"/>
          <w:sz w:val="20"/>
          <w:szCs w:val="20"/>
        </w:rPr>
        <w:t>information;</w:t>
      </w:r>
      <w:proofErr w:type="gramEnd"/>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w:t>
      </w:r>
      <w:proofErr w:type="gramStart"/>
      <w:r w:rsidRPr="00E36FAF">
        <w:rPr>
          <w:rFonts w:ascii="Verdana" w:eastAsia="Verdana" w:hAnsi="Verdana" w:cs="Verdana"/>
          <w:color w:val="000000" w:themeColor="text1"/>
          <w:sz w:val="20"/>
          <w:szCs w:val="20"/>
        </w:rPr>
        <w:t>case by case</w:t>
      </w:r>
      <w:proofErr w:type="gramEnd"/>
      <w:r w:rsidRPr="00E36FAF">
        <w:rPr>
          <w:rFonts w:ascii="Verdana" w:eastAsia="Verdana" w:hAnsi="Verdana" w:cs="Verdana"/>
          <w:color w:val="000000" w:themeColor="text1"/>
          <w:sz w:val="20"/>
          <w:szCs w:val="20"/>
        </w:rPr>
        <w:t xml:space="preserve"> basis. </w:t>
      </w:r>
    </w:p>
    <w:p w14:paraId="33B2953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consider whether it is possible to redact information so that this does not identify those third parties. If their data cannot be redacted (for example, after redaction it is still obvious who the data relates to) then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w:t>
      </w:r>
      <w:proofErr w:type="gramStart"/>
      <w:r w:rsidRPr="00E36FAF">
        <w:rPr>
          <w:rFonts w:ascii="Verdana" w:eastAsia="Verdana" w:hAnsi="Verdana" w:cs="Verdana"/>
          <w:color w:val="000000" w:themeColor="text1"/>
          <w:sz w:val="20"/>
          <w:szCs w:val="20"/>
        </w:rPr>
        <w:t>all of</w:t>
      </w:r>
      <w:proofErr w:type="gramEnd"/>
      <w:r w:rsidRPr="00E36FAF">
        <w:rPr>
          <w:rFonts w:ascii="Verdana" w:eastAsia="Verdana" w:hAnsi="Verdana" w:cs="Verdana"/>
          <w:color w:val="000000" w:themeColor="text1"/>
          <w:sz w:val="20"/>
          <w:szCs w:val="20"/>
        </w:rPr>
        <w:t xml:space="preserve"> the relevant circumstances will be taken into account,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 xml:space="preserve">the type of information that they would </w:t>
      </w:r>
      <w:proofErr w:type="gramStart"/>
      <w:r w:rsidRPr="00471E26">
        <w:rPr>
          <w:rFonts w:ascii="Verdana" w:eastAsia="Verdana" w:hAnsi="Verdana" w:cs="Verdana"/>
          <w:color w:val="000000" w:themeColor="text1"/>
          <w:sz w:val="20"/>
          <w:szCs w:val="20"/>
        </w:rPr>
        <w:t>disclose;</w:t>
      </w:r>
      <w:proofErr w:type="gramEnd"/>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 xml:space="preserve">any duty of confidentiality they owe to the other </w:t>
      </w:r>
      <w:proofErr w:type="gramStart"/>
      <w:r w:rsidRPr="00471E26">
        <w:rPr>
          <w:rFonts w:ascii="Verdana" w:eastAsia="Verdana" w:hAnsi="Verdana" w:cs="Verdana"/>
          <w:color w:val="000000" w:themeColor="text1"/>
          <w:sz w:val="20"/>
          <w:szCs w:val="20"/>
        </w:rPr>
        <w:t>individual;</w:t>
      </w:r>
      <w:proofErr w:type="gramEnd"/>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 xml:space="preserve">any steps taken to seek consent from the other </w:t>
      </w:r>
      <w:proofErr w:type="gramStart"/>
      <w:r w:rsidRPr="00471E26">
        <w:rPr>
          <w:rFonts w:ascii="Verdana" w:eastAsia="Verdana" w:hAnsi="Verdana" w:cs="Verdana"/>
          <w:color w:val="000000" w:themeColor="text1"/>
          <w:sz w:val="20"/>
          <w:szCs w:val="20"/>
        </w:rPr>
        <w:t>individual;</w:t>
      </w:r>
      <w:proofErr w:type="gramEnd"/>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 xml:space="preserve">whether the other individual </w:t>
      </w:r>
      <w:proofErr w:type="gramStart"/>
      <w:r w:rsidRPr="00471E26">
        <w:rPr>
          <w:rFonts w:ascii="Verdana" w:eastAsia="Verdana" w:hAnsi="Verdana" w:cs="Verdana"/>
          <w:color w:val="000000" w:themeColor="text1"/>
          <w:sz w:val="20"/>
          <w:szCs w:val="20"/>
        </w:rPr>
        <w:t>is capable of giving</w:t>
      </w:r>
      <w:proofErr w:type="gramEnd"/>
      <w:r w:rsidRPr="00471E26">
        <w:rPr>
          <w:rFonts w:ascii="Verdana" w:eastAsia="Verdana" w:hAnsi="Verdana" w:cs="Verdana"/>
          <w:color w:val="000000" w:themeColor="text1"/>
          <w:sz w:val="20"/>
          <w:szCs w:val="20"/>
        </w:rPr>
        <w:t xml:space="preserve">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w:t>
      </w:r>
      <w:r w:rsidRPr="00E36FAF">
        <w:rPr>
          <w:rFonts w:ascii="Verdana" w:eastAsia="Verdana" w:hAnsi="Verdana" w:cs="Verdana"/>
          <w:color w:val="000000" w:themeColor="text1"/>
          <w:sz w:val="20"/>
          <w:szCs w:val="20"/>
        </w:rPr>
        <w:lastRenderedPageBreak/>
        <w:t xml:space="preserve">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certain circumstances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education, training or employment of the </w:t>
      </w:r>
      <w:proofErr w:type="gramStart"/>
      <w:r w:rsidRPr="00E36FAF">
        <w:rPr>
          <w:rFonts w:ascii="Verdana" w:eastAsia="Verdana" w:hAnsi="Verdana" w:cs="Verdana"/>
          <w:color w:val="000000" w:themeColor="text1"/>
          <w:sz w:val="20"/>
          <w:szCs w:val="20"/>
        </w:rPr>
        <w:t>individual;</w:t>
      </w:r>
      <w:proofErr w:type="gramEnd"/>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0F96288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This exemption does not apply to confidential references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receive from third parties. However, in this situation, granting access to the reference may disclose the personal data of another individual (</w:t>
      </w:r>
      <w:r w:rsidR="00471E26" w:rsidRPr="00E36FAF">
        <w:rPr>
          <w:rFonts w:ascii="Verdana" w:eastAsia="Verdana" w:hAnsi="Verdana" w:cs="Verdana"/>
          <w:color w:val="000000" w:themeColor="text1"/>
          <w:sz w:val="20"/>
          <w:szCs w:val="20"/>
        </w:rPr>
        <w:t>i.e.,</w:t>
      </w:r>
      <w:r w:rsidRPr="00E36FAF">
        <w:rPr>
          <w:rFonts w:ascii="Verdana" w:eastAsia="Verdana" w:hAnsi="Verdana" w:cs="Verdana"/>
          <w:color w:val="000000" w:themeColor="text1"/>
          <w:sz w:val="20"/>
          <w:szCs w:val="20"/>
        </w:rPr>
        <w:t xml:space="preserve"> the person giving the reference), which means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Negotiations</w:t>
      </w:r>
      <w:r w:rsidRPr="00E36FAF">
        <w:rPr>
          <w:rFonts w:ascii="Verdana" w:eastAsia="Verdana" w:hAnsi="Verdana" w:cs="Verdana"/>
          <w:color w:val="000000" w:themeColor="text1"/>
          <w:sz w:val="20"/>
          <w:szCs w:val="20"/>
        </w:rPr>
        <w:t xml:space="preserve">: The School do not have to disclose any personal data consisting of records of intentions in relation to any negotiations with the individual </w:t>
      </w:r>
      <w:proofErr w:type="gramStart"/>
      <w:r w:rsidRPr="00E36FAF">
        <w:rPr>
          <w:rFonts w:ascii="Verdana" w:eastAsia="Verdana" w:hAnsi="Verdana" w:cs="Verdana"/>
          <w:color w:val="000000" w:themeColor="text1"/>
          <w:sz w:val="20"/>
          <w:szCs w:val="20"/>
        </w:rPr>
        <w:t>where</w:t>
      </w:r>
      <w:proofErr w:type="gramEnd"/>
      <w:r w:rsidRPr="00E36FAF">
        <w:rPr>
          <w:rFonts w:ascii="Verdana" w:eastAsia="Verdana" w:hAnsi="Verdana" w:cs="Verdana"/>
          <w:color w:val="000000" w:themeColor="text1"/>
          <w:sz w:val="20"/>
          <w:szCs w:val="20"/>
        </w:rPr>
        <w:t xml:space="preserv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proofErr w:type="gramStart"/>
      <w:r w:rsidRPr="00E36FAF">
        <w:rPr>
          <w:rFonts w:ascii="Verdana" w:hAnsi="Verdana"/>
          <w:sz w:val="20"/>
          <w:szCs w:val="20"/>
        </w:rPr>
        <w:t>taking into account</w:t>
      </w:r>
      <w:proofErr w:type="gramEnd"/>
      <w:r w:rsidRPr="00E36FAF">
        <w:rPr>
          <w:rFonts w:ascii="Verdana" w:hAnsi="Verdana"/>
          <w:sz w:val="20"/>
          <w:szCs w:val="20"/>
        </w:rPr>
        <w:t xml:space="preserve">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lastRenderedPageBreak/>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6A54D86C" w:rsidR="006A15FA" w:rsidRPr="00E36FAF" w:rsidRDefault="006A15FA" w:rsidP="00106697">
      <w:pPr>
        <w:jc w:val="both"/>
        <w:rPr>
          <w:rFonts w:ascii="Verdana" w:hAnsi="Verdana"/>
          <w:sz w:val="20"/>
          <w:szCs w:val="20"/>
        </w:rPr>
      </w:pPr>
      <w:r w:rsidRPr="00E36FAF">
        <w:rPr>
          <w:rFonts w:ascii="Verdana" w:hAnsi="Verdana"/>
          <w:sz w:val="20"/>
          <w:szCs w:val="20"/>
        </w:rPr>
        <w:t xml:space="preserve">A record of all subject access requests shall be kept by the </w:t>
      </w:r>
      <w:r w:rsidR="0018238C">
        <w:rPr>
          <w:rFonts w:ascii="Verdana" w:hAnsi="Verdana"/>
          <w:sz w:val="20"/>
          <w:szCs w:val="20"/>
        </w:rPr>
        <w:t>Nicol Harme</w:t>
      </w:r>
      <w:r w:rsidR="001B638D">
        <w:rPr>
          <w:rFonts w:ascii="Verdana" w:hAnsi="Verdana"/>
          <w:sz w:val="20"/>
          <w:szCs w:val="20"/>
        </w:rPr>
        <w:t>r</w:t>
      </w:r>
      <w:r w:rsidRPr="00E36FAF">
        <w:rPr>
          <w:rFonts w:ascii="Verdana" w:hAnsi="Verdana"/>
          <w:sz w:val="20"/>
          <w:szCs w:val="20"/>
        </w:rPr>
        <w:t xml:space="preserve">. The record shall include the date the SAR was received, the name of the requester, what data the </w:t>
      </w:r>
      <w:proofErr w:type="gramStart"/>
      <w:r w:rsidRPr="00E36FAF">
        <w:rPr>
          <w:rFonts w:ascii="Verdana" w:hAnsi="Verdana"/>
          <w:sz w:val="20"/>
          <w:szCs w:val="20"/>
        </w:rPr>
        <w:t>School</w:t>
      </w:r>
      <w:proofErr w:type="gramEnd"/>
      <w:r w:rsidRPr="00E36FAF">
        <w:rPr>
          <w:rFonts w:ascii="Verdana" w:hAnsi="Verdana"/>
          <w:sz w:val="20"/>
          <w:szCs w:val="20"/>
        </w:rPr>
        <w:t xml:space="preserve">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8108D4">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8108D4">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8108D4">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8108D4">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8108D4">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8108D4">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8108D4">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8108D4">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8108D4">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E36FAF" w14:paraId="17305CE7" w14:textId="77777777" w:rsidTr="008108D4">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008108D4">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or have been employed by the </w:t>
            </w:r>
            <w:proofErr w:type="gramStart"/>
            <w:r w:rsidRPr="00E36FAF">
              <w:rPr>
                <w:rFonts w:ascii="Verdana" w:hAnsi="Verdana"/>
                <w:sz w:val="20"/>
                <w:szCs w:val="20"/>
              </w:rPr>
              <w:t>School</w:t>
            </w:r>
            <w:proofErr w:type="gramEnd"/>
            <w:r w:rsidRPr="00E36FAF">
              <w:rPr>
                <w:rFonts w:ascii="Verdana" w:hAnsi="Verdana"/>
                <w:sz w:val="20"/>
                <w:szCs w:val="20"/>
              </w:rPr>
              <w:t xml:space="preserve">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8108D4">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8108D4">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8108D4">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8108D4">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8108D4">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8108D4">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8108D4">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8108D4">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8108D4">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carer,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8108D4">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w:t>
            </w:r>
            <w:proofErr w:type="spellStart"/>
            <w:r w:rsidRPr="00E36FAF">
              <w:rPr>
                <w:rFonts w:ascii="Verdana" w:hAnsi="Verdana"/>
                <w:sz w:val="20"/>
                <w:szCs w:val="20"/>
              </w:rPr>
              <w:t>authorisation</w:t>
            </w:r>
            <w:proofErr w:type="spellEnd"/>
            <w:r w:rsidRPr="00E36FAF">
              <w:rPr>
                <w:rFonts w:ascii="Verdana" w:hAnsi="Verdana"/>
                <w:sz w:val="20"/>
                <w:szCs w:val="20"/>
              </w:rPr>
              <w:t xml:space="preserve">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w:t>
      </w:r>
      <w:proofErr w:type="gramStart"/>
      <w:r w:rsidRPr="00E36FAF">
        <w:rPr>
          <w:rFonts w:ascii="Verdana" w:hAnsi="Verdana"/>
          <w:sz w:val="20"/>
          <w:szCs w:val="20"/>
        </w:rPr>
        <w:t>time period</w:t>
      </w:r>
      <w:proofErr w:type="gramEnd"/>
      <w:r w:rsidRPr="00E36FAF">
        <w:rPr>
          <w:rFonts w:ascii="Verdana" w:hAnsi="Verdana"/>
          <w:sz w:val="20"/>
          <w:szCs w:val="20"/>
        </w:rPr>
        <w:t xml:space="preserve">,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8108D4">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8108D4">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w:t>
            </w:r>
            <w:proofErr w:type="gramStart"/>
            <w:r w:rsidRPr="00E36FAF">
              <w:rPr>
                <w:rFonts w:ascii="Verdana" w:hAnsi="Verdana"/>
                <w:sz w:val="20"/>
                <w:szCs w:val="20"/>
              </w:rPr>
              <w:t>email</w:t>
            </w:r>
            <w:proofErr w:type="gramEnd"/>
            <w:r w:rsidRPr="00E36FAF">
              <w:rPr>
                <w:rFonts w:ascii="Verdana" w:hAnsi="Verdana"/>
                <w:sz w:val="20"/>
                <w:szCs w:val="20"/>
              </w:rPr>
              <w:t xml:space="preserve">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w:t>
            </w:r>
            <w:proofErr w:type="gramStart"/>
            <w:r w:rsidRPr="00E36FAF">
              <w:rPr>
                <w:rFonts w:ascii="Verdana" w:hAnsi="Verdana"/>
                <w:sz w:val="20"/>
                <w:szCs w:val="20"/>
              </w:rPr>
              <w:t>person</w:t>
            </w:r>
            <w:proofErr w:type="gramEnd"/>
            <w:r w:rsidRPr="00E36FAF">
              <w:rPr>
                <w:rFonts w:ascii="Verdana" w:hAnsi="Verdana"/>
                <w:sz w:val="20"/>
                <w:szCs w:val="20"/>
              </w:rPr>
              <w:t xml:space="preserve">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w:t>
            </w:r>
            <w:proofErr w:type="gramStart"/>
            <w:r w:rsidRPr="00E36FAF">
              <w:rPr>
                <w:rFonts w:ascii="Verdana" w:hAnsi="Verdana"/>
                <w:sz w:val="20"/>
                <w:szCs w:val="20"/>
              </w:rPr>
              <w:t>only</w:t>
            </w:r>
            <w:proofErr w:type="gramEnd"/>
            <w:r w:rsidRPr="00E36FAF">
              <w:rPr>
                <w:rFonts w:ascii="Verdana" w:hAnsi="Verdana"/>
                <w:sz w:val="20"/>
                <w:szCs w:val="20"/>
              </w:rPr>
              <w:t xml:space="preserve">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w:t>
            </w:r>
            <w:proofErr w:type="gramStart"/>
            <w:r w:rsidRPr="00E36FAF">
              <w:rPr>
                <w:rFonts w:ascii="Verdana" w:hAnsi="Verdana"/>
                <w:sz w:val="20"/>
                <w:szCs w:val="20"/>
              </w:rPr>
              <w:t>staff</w:t>
            </w:r>
            <w:proofErr w:type="gramEnd"/>
            <w:r w:rsidRPr="00E36FAF">
              <w:rPr>
                <w:rFonts w:ascii="Verdana" w:hAnsi="Verdana"/>
                <w:sz w:val="20"/>
                <w:szCs w:val="20"/>
              </w:rPr>
              <w:t xml:space="preserve">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C12B416" w14:textId="32DB3FCA" w:rsidR="006A15FA" w:rsidRPr="00E36FAF" w:rsidRDefault="006A15FA" w:rsidP="00106697">
      <w:pPr>
        <w:jc w:val="both"/>
        <w:rPr>
          <w:rFonts w:ascii="Verdana" w:hAnsi="Verdana"/>
          <w:sz w:val="20"/>
          <w:szCs w:val="20"/>
        </w:rPr>
      </w:pPr>
      <w:r w:rsidRPr="00E36FAF">
        <w:rPr>
          <w:rFonts w:ascii="Verdana" w:hAnsi="Verdana"/>
          <w:sz w:val="20"/>
          <w:szCs w:val="20"/>
        </w:rPr>
        <w:t xml:space="preserve">Please send your completed form and proof of identity by email to: </w:t>
      </w:r>
      <w:hyperlink r:id="rId19" w:history="1">
        <w:r w:rsidR="008638D8" w:rsidRPr="00DF539A">
          <w:rPr>
            <w:rStyle w:val="Hyperlink"/>
            <w:rFonts w:ascii="Verdana" w:hAnsi="Verdana"/>
            <w:sz w:val="20"/>
            <w:szCs w:val="20"/>
          </w:rPr>
          <w:t>admin@brentfield.brent.sch.uk</w:t>
        </w:r>
      </w:hyperlink>
      <w:r w:rsidR="008638D8">
        <w:rPr>
          <w:rFonts w:ascii="Verdana" w:hAnsi="Verdana"/>
          <w:sz w:val="20"/>
          <w:szCs w:val="20"/>
        </w:rPr>
        <w:t xml:space="preserve"> marked SAR</w:t>
      </w:r>
    </w:p>
    <w:p w14:paraId="149361AC" w14:textId="77777777" w:rsidR="006A15FA" w:rsidRPr="00E36FAF" w:rsidRDefault="006A15FA" w:rsidP="00106697">
      <w:pPr>
        <w:jc w:val="both"/>
        <w:rPr>
          <w:rFonts w:ascii="Verdana" w:hAnsi="Verdana"/>
          <w:b/>
          <w:bCs/>
          <w:color w:val="000000" w:themeColor="text1"/>
          <w:sz w:val="20"/>
          <w:szCs w:val="20"/>
          <w:u w:val="single"/>
        </w:rPr>
      </w:pPr>
    </w:p>
    <w:p w14:paraId="7516C75E" w14:textId="77777777" w:rsidR="006A15FA" w:rsidRPr="00E36FAF"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0"/>
    <w:p w14:paraId="7057BFF5" w14:textId="77777777" w:rsidR="00CA291B" w:rsidRDefault="00CA291B" w:rsidP="00106697">
      <w:pPr>
        <w:jc w:val="both"/>
        <w:rPr>
          <w:rFonts w:ascii="Verdana" w:hAnsi="Verdana"/>
          <w:b/>
          <w:bCs/>
          <w:sz w:val="20"/>
          <w:szCs w:val="20"/>
          <w:u w:val="single"/>
        </w:rPr>
      </w:pPr>
    </w:p>
    <w:sectPr w:rsidR="00CA291B" w:rsidSect="00E8661D">
      <w:headerReference w:type="default" r:id="rId20"/>
      <w:footerReference w:type="default" r:id="rId21"/>
      <w:pgSz w:w="11906" w:h="16838"/>
      <w:pgMar w:top="2269" w:right="1440" w:bottom="1440" w:left="1440" w:header="62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mily Grafikowski" w:date="2021-10-18T10:27:00Z" w:initials="E">
    <w:p w14:paraId="0FF9E208" w14:textId="77777777" w:rsidR="006A15FA" w:rsidRDefault="006A15FA" w:rsidP="006A15FA">
      <w:pPr>
        <w:pStyle w:val="CommentText"/>
      </w:pPr>
      <w:r>
        <w:rPr>
          <w:rStyle w:val="CommentReference"/>
        </w:rPr>
        <w:annotationRef/>
      </w:r>
      <w:r w:rsidRPr="00D93A99">
        <w:t>If you detail this information elsewhere, please detail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F9E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17CA90" w16cex:dateUtc="2021-10-18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F9E208" w16cid:durableId="2517C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B85C" w14:textId="77777777" w:rsidR="005F779C" w:rsidRDefault="005F779C" w:rsidP="00CA291B">
      <w:pPr>
        <w:spacing w:after="0" w:line="240" w:lineRule="auto"/>
      </w:pPr>
      <w:r>
        <w:separator/>
      </w:r>
    </w:p>
  </w:endnote>
  <w:endnote w:type="continuationSeparator" w:id="0">
    <w:p w14:paraId="2E1E87CC" w14:textId="77777777" w:rsidR="005F779C" w:rsidRDefault="005F779C"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85069"/>
      <w:docPartObj>
        <w:docPartGallery w:val="Page Numbers (Bottom of Page)"/>
        <w:docPartUnique/>
      </w:docPartObj>
    </w:sdtPr>
    <w:sdtEndPr>
      <w:rPr>
        <w:noProof/>
      </w:rPr>
    </w:sdtEndPr>
    <w:sdtContent>
      <w:p w14:paraId="55319847" w14:textId="2941F92D" w:rsidR="00C12227" w:rsidRDefault="00C12227">
        <w:pPr>
          <w:pStyle w:val="Footer"/>
        </w:pPr>
        <w:r>
          <w:fldChar w:fldCharType="begin"/>
        </w:r>
        <w:r>
          <w:instrText xml:space="preserve"> PAGE   \* MERGEFORMAT </w:instrText>
        </w:r>
        <w:r>
          <w:fldChar w:fldCharType="separate"/>
        </w:r>
        <w:r>
          <w:rPr>
            <w:noProof/>
          </w:rPr>
          <w:t>2</w:t>
        </w:r>
        <w:r>
          <w:rPr>
            <w:noProof/>
          </w:rPr>
          <w:fldChar w:fldCharType="end"/>
        </w:r>
      </w:p>
    </w:sdtContent>
  </w:sdt>
  <w:p w14:paraId="04B151D9" w14:textId="77777777" w:rsidR="00C12227" w:rsidRDefault="00C12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E70F" w14:textId="77777777" w:rsidR="005F779C" w:rsidRDefault="005F779C" w:rsidP="00CA291B">
      <w:pPr>
        <w:spacing w:after="0" w:line="240" w:lineRule="auto"/>
      </w:pPr>
      <w:r>
        <w:separator/>
      </w:r>
    </w:p>
  </w:footnote>
  <w:footnote w:type="continuationSeparator" w:id="0">
    <w:p w14:paraId="1E033FAA" w14:textId="77777777" w:rsidR="005F779C" w:rsidRDefault="005F779C"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422B" w14:textId="67FD2409" w:rsidR="00CE0771" w:rsidRDefault="00CE0771">
    <w:pPr>
      <w:pStyle w:val="Header"/>
    </w:pPr>
    <w:r>
      <w:rPr>
        <w:noProof/>
      </w:rPr>
      <mc:AlternateContent>
        <mc:Choice Requires="wpg">
          <w:drawing>
            <wp:inline distT="0" distB="0" distL="0" distR="0" wp14:anchorId="755C67ED" wp14:editId="13139F6E">
              <wp:extent cx="5731510" cy="856874"/>
              <wp:effectExtent l="0" t="0" r="2540" b="0"/>
              <wp:docPr id="48009" name="Group 48009"/>
              <wp:cNvGraphicFramePr/>
              <a:graphic xmlns:a="http://schemas.openxmlformats.org/drawingml/2006/main">
                <a:graphicData uri="http://schemas.microsoft.com/office/word/2010/wordprocessingGroup">
                  <wpg:wgp>
                    <wpg:cNvGrpSpPr/>
                    <wpg:grpSpPr>
                      <a:xfrm>
                        <a:off x="0" y="0"/>
                        <a:ext cx="5731510" cy="856874"/>
                        <a:chOff x="0" y="0"/>
                        <a:chExt cx="5870068" cy="878078"/>
                      </a:xfrm>
                    </wpg:grpSpPr>
                    <wps:wsp>
                      <wps:cNvPr id="8" name="Rectangle 8"/>
                      <wps:cNvSpPr/>
                      <wps:spPr>
                        <a:xfrm>
                          <a:off x="3841369" y="368299"/>
                          <a:ext cx="168943" cy="678005"/>
                        </a:xfrm>
                        <a:prstGeom prst="rect">
                          <a:avLst/>
                        </a:prstGeom>
                        <a:ln>
                          <a:noFill/>
                        </a:ln>
                      </wps:spPr>
                      <wps:txbx>
                        <w:txbxContent>
                          <w:p w14:paraId="7CC06EDD" w14:textId="77777777" w:rsidR="00CE0771" w:rsidRDefault="00CE0771" w:rsidP="00CE0771">
                            <w:r>
                              <w:rPr>
                                <w:rFonts w:ascii="Arial" w:eastAsia="Arial" w:hAnsi="Arial" w:cs="Arial"/>
                                <w:b/>
                                <w:sz w:val="72"/>
                              </w:rPr>
                              <w:t xml:space="preserve"> </w:t>
                            </w:r>
                          </w:p>
                        </w:txbxContent>
                      </wps:txbx>
                      <wps:bodyPr horzOverflow="overflow" vert="horz" lIns="0" tIns="0" rIns="0" bIns="0" rtlCol="0">
                        <a:noAutofit/>
                      </wps:bodyPr>
                    </wps:wsp>
                    <wps:wsp>
                      <wps:cNvPr id="9" name="Rectangle 9"/>
                      <wps:cNvSpPr/>
                      <wps:spPr>
                        <a:xfrm>
                          <a:off x="4905121" y="4397"/>
                          <a:ext cx="46741" cy="187581"/>
                        </a:xfrm>
                        <a:prstGeom prst="rect">
                          <a:avLst/>
                        </a:prstGeom>
                        <a:ln>
                          <a:noFill/>
                        </a:ln>
                      </wps:spPr>
                      <wps:txbx>
                        <w:txbxContent>
                          <w:p w14:paraId="7D6A098B" w14:textId="77777777" w:rsidR="00CE0771" w:rsidRDefault="00CE0771" w:rsidP="00CE0771">
                            <w:r>
                              <w:rPr>
                                <w:rFonts w:ascii="Arial" w:eastAsia="Arial" w:hAnsi="Arial" w:cs="Arial"/>
                                <w:b/>
                                <w:sz w:val="20"/>
                              </w:rPr>
                              <w:t xml:space="preserve"> </w:t>
                            </w:r>
                          </w:p>
                        </w:txbxContent>
                      </wps:txbx>
                      <wps:bodyPr horzOverflow="overflow" vert="horz" lIns="0" tIns="0" rIns="0" bIns="0" rtlCol="0">
                        <a:noAutofit/>
                      </wps:bodyPr>
                    </wps:wsp>
                    <wps:wsp>
                      <wps:cNvPr id="61256" name="Shape 61256"/>
                      <wps:cNvSpPr/>
                      <wps:spPr>
                        <a:xfrm>
                          <a:off x="0" y="782066"/>
                          <a:ext cx="3940429" cy="9144"/>
                        </a:xfrm>
                        <a:custGeom>
                          <a:avLst/>
                          <a:gdLst/>
                          <a:ahLst/>
                          <a:cxnLst/>
                          <a:rect l="0" t="0" r="0" b="0"/>
                          <a:pathLst>
                            <a:path w="3940429" h="9144">
                              <a:moveTo>
                                <a:pt x="0" y="0"/>
                              </a:moveTo>
                              <a:lnTo>
                                <a:pt x="3940429" y="0"/>
                              </a:lnTo>
                              <a:lnTo>
                                <a:pt x="3940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57" name="Shape 61257"/>
                      <wps:cNvSpPr/>
                      <wps:spPr>
                        <a:xfrm>
                          <a:off x="3940429"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58" name="Shape 61258"/>
                      <wps:cNvSpPr/>
                      <wps:spPr>
                        <a:xfrm>
                          <a:off x="3946525" y="782066"/>
                          <a:ext cx="1923542" cy="9144"/>
                        </a:xfrm>
                        <a:custGeom>
                          <a:avLst/>
                          <a:gdLst/>
                          <a:ahLst/>
                          <a:cxnLst/>
                          <a:rect l="0" t="0" r="0" b="0"/>
                          <a:pathLst>
                            <a:path w="1923542" h="9144">
                              <a:moveTo>
                                <a:pt x="0" y="0"/>
                              </a:moveTo>
                              <a:lnTo>
                                <a:pt x="1923542" y="0"/>
                              </a:lnTo>
                              <a:lnTo>
                                <a:pt x="1923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9" name="Picture 109"/>
                        <pic:cNvPicPr/>
                      </pic:nvPicPr>
                      <pic:blipFill>
                        <a:blip r:embed="rId1"/>
                        <a:stretch>
                          <a:fillRect/>
                        </a:stretch>
                      </pic:blipFill>
                      <pic:spPr>
                        <a:xfrm>
                          <a:off x="68580" y="0"/>
                          <a:ext cx="3762375" cy="772160"/>
                        </a:xfrm>
                        <a:prstGeom prst="rect">
                          <a:avLst/>
                        </a:prstGeom>
                      </pic:spPr>
                    </pic:pic>
                  </wpg:wgp>
                </a:graphicData>
              </a:graphic>
            </wp:inline>
          </w:drawing>
        </mc:Choice>
        <mc:Fallback xmlns:pic="http://schemas.openxmlformats.org/drawingml/2006/picture" xmlns:a="http://schemas.openxmlformats.org/drawingml/2006/main">
          <w:pict>
            <v:group id="Group 48009" style="width:451.3pt;height:67.45pt;mso-position-horizontal-relative:char;mso-position-vertical-relative:line" coordsize="58700,8780" o:spid="_x0000_s1026" w14:anchorId="755C67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">
              <v:rect id="Rectangle 8" style="position:absolute;left:38413;top:3682;width:1690;height:6781;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w:rsidR="00CE0771" w:rsidP="00CE0771" w:rsidRDefault="00CE0771" w14:paraId="7CC06EDD" w14:textId="77777777">
                      <w:r>
                        <w:rPr>
                          <w:rFonts w:ascii="Arial" w:hAnsi="Arial" w:eastAsia="Arial" w:cs="Arial"/>
                          <w:b/>
                          <w:sz w:val="72"/>
                        </w:rPr>
                        <w:t xml:space="preserve"> </w:t>
                      </w:r>
                    </w:p>
                  </w:txbxContent>
                </v:textbox>
              </v:rect>
              <v:rect id="Rectangle 9" style="position:absolute;left:49051;top:43;width:467;height:187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00CE0771" w:rsidP="00CE0771" w:rsidRDefault="00CE0771" w14:paraId="7D6A098B" w14:textId="77777777">
                      <w:r>
                        <w:rPr>
                          <w:rFonts w:ascii="Arial" w:hAnsi="Arial" w:eastAsia="Arial" w:cs="Arial"/>
                          <w:b/>
                          <w:sz w:val="20"/>
                        </w:rPr>
                        <w:t xml:space="preserve"> </w:t>
                      </w:r>
                    </w:p>
                  </w:txbxContent>
                </v:textbox>
              </v:rect>
              <v:shape id="Shape 61256" style="position:absolute;top:7820;width:39404;height:92;visibility:visible;mso-wrap-style:square;v-text-anchor:top" coordsize="3940429,9144" o:spid="_x0000_s1029" fillcolor="black" stroked="f" strokeweight="0" path="m,l394042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">
                <v:stroke miterlimit="83231f" joinstyle="miter"/>
                <v:path textboxrect="0,0,3940429,9144" arrowok="t"/>
              </v:shape>
              <v:shape id="Shape 61257" style="position:absolute;left:39404;top:7820;width:91;height:92;visibility:visible;mso-wrap-style:square;v-text-anchor:top" coordsize="9144,9144" o:spid="_x0000_s103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">
                <v:stroke miterlimit="83231f" joinstyle="miter"/>
                <v:path textboxrect="0,0,9144,9144" arrowok="t"/>
              </v:shape>
              <v:shape id="Shape 61258" style="position:absolute;left:39465;top:7820;width:19235;height:92;visibility:visible;mso-wrap-style:square;v-text-anchor:top" coordsize="1923542,9144" o:spid="_x0000_s1031" fillcolor="black" stroked="f" strokeweight="0" path="m,l192354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">
                <v:stroke miterlimit="83231f" joinstyle="miter"/>
                <v:path textboxrect="0,0,1923542,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9" style="position:absolute;left:685;width:37624;height:772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">
                <v:imagedata o:title="" r:id="rId2"/>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661273">
    <w:abstractNumId w:val="7"/>
  </w:num>
  <w:num w:numId="2" w16cid:durableId="58406411">
    <w:abstractNumId w:val="19"/>
  </w:num>
  <w:num w:numId="3" w16cid:durableId="88477322">
    <w:abstractNumId w:val="14"/>
  </w:num>
  <w:num w:numId="4" w16cid:durableId="926302317">
    <w:abstractNumId w:val="28"/>
  </w:num>
  <w:num w:numId="5" w16cid:durableId="1629706179">
    <w:abstractNumId w:val="36"/>
  </w:num>
  <w:num w:numId="6" w16cid:durableId="91322438">
    <w:abstractNumId w:val="21"/>
  </w:num>
  <w:num w:numId="7" w16cid:durableId="1706176054">
    <w:abstractNumId w:val="29"/>
  </w:num>
  <w:num w:numId="8" w16cid:durableId="330186961">
    <w:abstractNumId w:val="5"/>
  </w:num>
  <w:num w:numId="9" w16cid:durableId="1854152730">
    <w:abstractNumId w:val="33"/>
  </w:num>
  <w:num w:numId="10" w16cid:durableId="225914938">
    <w:abstractNumId w:val="17"/>
  </w:num>
  <w:num w:numId="11" w16cid:durableId="2061974194">
    <w:abstractNumId w:val="32"/>
  </w:num>
  <w:num w:numId="12" w16cid:durableId="605842562">
    <w:abstractNumId w:val="23"/>
  </w:num>
  <w:num w:numId="13" w16cid:durableId="2109693344">
    <w:abstractNumId w:val="8"/>
  </w:num>
  <w:num w:numId="14" w16cid:durableId="112477997">
    <w:abstractNumId w:val="31"/>
  </w:num>
  <w:num w:numId="15" w16cid:durableId="797920638">
    <w:abstractNumId w:val="11"/>
  </w:num>
  <w:num w:numId="16" w16cid:durableId="829712592">
    <w:abstractNumId w:val="18"/>
  </w:num>
  <w:num w:numId="17" w16cid:durableId="557396357">
    <w:abstractNumId w:val="38"/>
  </w:num>
  <w:num w:numId="18" w16cid:durableId="1807501115">
    <w:abstractNumId w:val="2"/>
  </w:num>
  <w:num w:numId="19" w16cid:durableId="1864132378">
    <w:abstractNumId w:val="4"/>
  </w:num>
  <w:num w:numId="20" w16cid:durableId="1441679428">
    <w:abstractNumId w:val="13"/>
  </w:num>
  <w:num w:numId="21" w16cid:durableId="676930347">
    <w:abstractNumId w:val="30"/>
  </w:num>
  <w:num w:numId="22" w16cid:durableId="1566649074">
    <w:abstractNumId w:val="34"/>
  </w:num>
  <w:num w:numId="23" w16cid:durableId="750008676">
    <w:abstractNumId w:val="1"/>
  </w:num>
  <w:num w:numId="24" w16cid:durableId="1754473064">
    <w:abstractNumId w:val="37"/>
  </w:num>
  <w:num w:numId="25" w16cid:durableId="1493138946">
    <w:abstractNumId w:val="9"/>
  </w:num>
  <w:num w:numId="26" w16cid:durableId="244651402">
    <w:abstractNumId w:val="25"/>
  </w:num>
  <w:num w:numId="27" w16cid:durableId="1996301990">
    <w:abstractNumId w:val="35"/>
  </w:num>
  <w:num w:numId="28" w16cid:durableId="1047340031">
    <w:abstractNumId w:val="20"/>
  </w:num>
  <w:num w:numId="29" w16cid:durableId="1650137400">
    <w:abstractNumId w:val="27"/>
  </w:num>
  <w:num w:numId="30" w16cid:durableId="1226062999">
    <w:abstractNumId w:val="0"/>
  </w:num>
  <w:num w:numId="31" w16cid:durableId="240452093">
    <w:abstractNumId w:val="22"/>
  </w:num>
  <w:num w:numId="32" w16cid:durableId="1321152942">
    <w:abstractNumId w:val="24"/>
  </w:num>
  <w:num w:numId="33" w16cid:durableId="587422600">
    <w:abstractNumId w:val="15"/>
  </w:num>
  <w:num w:numId="34" w16cid:durableId="173149503">
    <w:abstractNumId w:val="12"/>
  </w:num>
  <w:num w:numId="35" w16cid:durableId="1548644797">
    <w:abstractNumId w:val="16"/>
  </w:num>
  <w:num w:numId="36" w16cid:durableId="908808369">
    <w:abstractNumId w:val="40"/>
  </w:num>
  <w:num w:numId="37" w16cid:durableId="241380615">
    <w:abstractNumId w:val="3"/>
  </w:num>
  <w:num w:numId="38" w16cid:durableId="143545474">
    <w:abstractNumId w:val="26"/>
  </w:num>
  <w:num w:numId="39" w16cid:durableId="494954193">
    <w:abstractNumId w:val="10"/>
  </w:num>
  <w:num w:numId="40" w16cid:durableId="423654103">
    <w:abstractNumId w:val="39"/>
  </w:num>
  <w:num w:numId="41" w16cid:durableId="28666206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60C76"/>
    <w:rsid w:val="00070C2A"/>
    <w:rsid w:val="00083D79"/>
    <w:rsid w:val="000C3ACF"/>
    <w:rsid w:val="000D0C90"/>
    <w:rsid w:val="0010470D"/>
    <w:rsid w:val="00106697"/>
    <w:rsid w:val="0013047A"/>
    <w:rsid w:val="00147FBB"/>
    <w:rsid w:val="0018238C"/>
    <w:rsid w:val="00184DDC"/>
    <w:rsid w:val="001A33B8"/>
    <w:rsid w:val="001A33B9"/>
    <w:rsid w:val="001B1648"/>
    <w:rsid w:val="001B4759"/>
    <w:rsid w:val="001B638D"/>
    <w:rsid w:val="001C7D1D"/>
    <w:rsid w:val="001D32A6"/>
    <w:rsid w:val="001E41BD"/>
    <w:rsid w:val="001E5092"/>
    <w:rsid w:val="001E70F6"/>
    <w:rsid w:val="00205582"/>
    <w:rsid w:val="00210203"/>
    <w:rsid w:val="00215795"/>
    <w:rsid w:val="00235777"/>
    <w:rsid w:val="00280427"/>
    <w:rsid w:val="0028081F"/>
    <w:rsid w:val="002834F0"/>
    <w:rsid w:val="002A1FCD"/>
    <w:rsid w:val="002A2739"/>
    <w:rsid w:val="002B3AA3"/>
    <w:rsid w:val="002C5F70"/>
    <w:rsid w:val="002D01DE"/>
    <w:rsid w:val="002D0C67"/>
    <w:rsid w:val="002D4B2F"/>
    <w:rsid w:val="002E49E1"/>
    <w:rsid w:val="002E6461"/>
    <w:rsid w:val="002F34BE"/>
    <w:rsid w:val="002F701F"/>
    <w:rsid w:val="00302EA5"/>
    <w:rsid w:val="00307E1F"/>
    <w:rsid w:val="0031520F"/>
    <w:rsid w:val="00326E02"/>
    <w:rsid w:val="00331080"/>
    <w:rsid w:val="00335A86"/>
    <w:rsid w:val="00341E80"/>
    <w:rsid w:val="00365B70"/>
    <w:rsid w:val="00382C24"/>
    <w:rsid w:val="003C1A61"/>
    <w:rsid w:val="003D2D5D"/>
    <w:rsid w:val="003E234D"/>
    <w:rsid w:val="003E2442"/>
    <w:rsid w:val="003E6C65"/>
    <w:rsid w:val="003F27DB"/>
    <w:rsid w:val="00412BC4"/>
    <w:rsid w:val="00412CD2"/>
    <w:rsid w:val="00432584"/>
    <w:rsid w:val="004353E5"/>
    <w:rsid w:val="004427AC"/>
    <w:rsid w:val="00460806"/>
    <w:rsid w:val="00464ED3"/>
    <w:rsid w:val="00471E26"/>
    <w:rsid w:val="00472AF7"/>
    <w:rsid w:val="0048569F"/>
    <w:rsid w:val="0049045A"/>
    <w:rsid w:val="004965FA"/>
    <w:rsid w:val="004A11B9"/>
    <w:rsid w:val="00501311"/>
    <w:rsid w:val="0051693B"/>
    <w:rsid w:val="0053504B"/>
    <w:rsid w:val="00540B36"/>
    <w:rsid w:val="0054251F"/>
    <w:rsid w:val="00544768"/>
    <w:rsid w:val="005477CD"/>
    <w:rsid w:val="00551782"/>
    <w:rsid w:val="00577A69"/>
    <w:rsid w:val="005856A5"/>
    <w:rsid w:val="00590705"/>
    <w:rsid w:val="005A613C"/>
    <w:rsid w:val="005A7421"/>
    <w:rsid w:val="005C5F97"/>
    <w:rsid w:val="005F5BBC"/>
    <w:rsid w:val="005F6B35"/>
    <w:rsid w:val="005F779C"/>
    <w:rsid w:val="006023BC"/>
    <w:rsid w:val="006027D0"/>
    <w:rsid w:val="006433DF"/>
    <w:rsid w:val="006517A2"/>
    <w:rsid w:val="0065335D"/>
    <w:rsid w:val="006561FF"/>
    <w:rsid w:val="00656F44"/>
    <w:rsid w:val="006649AD"/>
    <w:rsid w:val="00665D32"/>
    <w:rsid w:val="006700BF"/>
    <w:rsid w:val="006747F9"/>
    <w:rsid w:val="00685BC2"/>
    <w:rsid w:val="006A15FA"/>
    <w:rsid w:val="006B5305"/>
    <w:rsid w:val="006D4E9C"/>
    <w:rsid w:val="006F7264"/>
    <w:rsid w:val="0071143C"/>
    <w:rsid w:val="00732427"/>
    <w:rsid w:val="0073299C"/>
    <w:rsid w:val="00734BAC"/>
    <w:rsid w:val="00747778"/>
    <w:rsid w:val="00771984"/>
    <w:rsid w:val="00776F4F"/>
    <w:rsid w:val="00784B48"/>
    <w:rsid w:val="007850E1"/>
    <w:rsid w:val="00787EA3"/>
    <w:rsid w:val="007A7C9B"/>
    <w:rsid w:val="007C6386"/>
    <w:rsid w:val="007D1F66"/>
    <w:rsid w:val="007D3990"/>
    <w:rsid w:val="007D75C6"/>
    <w:rsid w:val="007F1615"/>
    <w:rsid w:val="00802E9E"/>
    <w:rsid w:val="00824BD7"/>
    <w:rsid w:val="00841768"/>
    <w:rsid w:val="0084398F"/>
    <w:rsid w:val="00860B5C"/>
    <w:rsid w:val="008638D8"/>
    <w:rsid w:val="008A2E8C"/>
    <w:rsid w:val="008D3CB3"/>
    <w:rsid w:val="008E599D"/>
    <w:rsid w:val="008F30B1"/>
    <w:rsid w:val="009503F6"/>
    <w:rsid w:val="0095626C"/>
    <w:rsid w:val="00961B70"/>
    <w:rsid w:val="00962148"/>
    <w:rsid w:val="00970F10"/>
    <w:rsid w:val="00977612"/>
    <w:rsid w:val="009C3247"/>
    <w:rsid w:val="009D48BE"/>
    <w:rsid w:val="009F37AD"/>
    <w:rsid w:val="00A137D5"/>
    <w:rsid w:val="00A15962"/>
    <w:rsid w:val="00A2519F"/>
    <w:rsid w:val="00A35DA0"/>
    <w:rsid w:val="00A507FD"/>
    <w:rsid w:val="00A81445"/>
    <w:rsid w:val="00AA3584"/>
    <w:rsid w:val="00AA5CF4"/>
    <w:rsid w:val="00AA72D5"/>
    <w:rsid w:val="00AD2FE1"/>
    <w:rsid w:val="00AD739C"/>
    <w:rsid w:val="00B325EA"/>
    <w:rsid w:val="00B357B5"/>
    <w:rsid w:val="00B4060C"/>
    <w:rsid w:val="00B90F93"/>
    <w:rsid w:val="00B952F2"/>
    <w:rsid w:val="00BC6575"/>
    <w:rsid w:val="00BD214C"/>
    <w:rsid w:val="00BF4643"/>
    <w:rsid w:val="00BF5DB5"/>
    <w:rsid w:val="00C06CBC"/>
    <w:rsid w:val="00C12227"/>
    <w:rsid w:val="00C75253"/>
    <w:rsid w:val="00C857C3"/>
    <w:rsid w:val="00C93FB4"/>
    <w:rsid w:val="00C94EA1"/>
    <w:rsid w:val="00CA291B"/>
    <w:rsid w:val="00CB2949"/>
    <w:rsid w:val="00CB6AC4"/>
    <w:rsid w:val="00CD6230"/>
    <w:rsid w:val="00CE0771"/>
    <w:rsid w:val="00D0248D"/>
    <w:rsid w:val="00D25BDC"/>
    <w:rsid w:val="00D2744B"/>
    <w:rsid w:val="00D336BF"/>
    <w:rsid w:val="00D33DAF"/>
    <w:rsid w:val="00D37270"/>
    <w:rsid w:val="00D441C0"/>
    <w:rsid w:val="00D70E41"/>
    <w:rsid w:val="00D90915"/>
    <w:rsid w:val="00D93A99"/>
    <w:rsid w:val="00D9433F"/>
    <w:rsid w:val="00D95B49"/>
    <w:rsid w:val="00DA11AB"/>
    <w:rsid w:val="00DB60BB"/>
    <w:rsid w:val="00DD6295"/>
    <w:rsid w:val="00DE12FC"/>
    <w:rsid w:val="00DE3FFE"/>
    <w:rsid w:val="00DF2D75"/>
    <w:rsid w:val="00E17D59"/>
    <w:rsid w:val="00E25A96"/>
    <w:rsid w:val="00E30CD4"/>
    <w:rsid w:val="00E34A81"/>
    <w:rsid w:val="00E36FAF"/>
    <w:rsid w:val="00E46B25"/>
    <w:rsid w:val="00E5144B"/>
    <w:rsid w:val="00E849C9"/>
    <w:rsid w:val="00E8661D"/>
    <w:rsid w:val="00E91D8F"/>
    <w:rsid w:val="00EA0E2B"/>
    <w:rsid w:val="00EB13B4"/>
    <w:rsid w:val="00EB5536"/>
    <w:rsid w:val="00EB5F21"/>
    <w:rsid w:val="00EE1EB9"/>
    <w:rsid w:val="00F051EB"/>
    <w:rsid w:val="00F06C86"/>
    <w:rsid w:val="00F544C2"/>
    <w:rsid w:val="00F630D1"/>
    <w:rsid w:val="00F9450A"/>
    <w:rsid w:val="00F963BF"/>
    <w:rsid w:val="00F97787"/>
    <w:rsid w:val="00FB056A"/>
    <w:rsid w:val="00FB120F"/>
    <w:rsid w:val="00FB4637"/>
    <w:rsid w:val="00FC0D47"/>
    <w:rsid w:val="00FC6662"/>
    <w:rsid w:val="00FD3913"/>
    <w:rsid w:val="00FE16BC"/>
    <w:rsid w:val="149981C7"/>
    <w:rsid w:val="1E7C5EE4"/>
    <w:rsid w:val="2B70C98B"/>
    <w:rsid w:val="2F0D1DA5"/>
    <w:rsid w:val="3D28D896"/>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styleId="Hyperlink">
    <w:name w:val="Hyperlink"/>
    <w:basedOn w:val="DefaultParagraphFont"/>
    <w:uiPriority w:val="99"/>
    <w:unhideWhenUsed/>
    <w:rsid w:val="008638D8"/>
    <w:rPr>
      <w:color w:val="0563C1" w:themeColor="hyperlink"/>
      <w:u w:val="single"/>
    </w:rPr>
  </w:style>
  <w:style w:type="character" w:styleId="UnresolvedMention">
    <w:name w:val="Unresolved Mention"/>
    <w:basedOn w:val="DefaultParagraphFont"/>
    <w:uiPriority w:val="99"/>
    <w:semiHidden/>
    <w:unhideWhenUsed/>
    <w:rsid w:val="008638D8"/>
    <w:rPr>
      <w:color w:val="605E5C"/>
      <w:shd w:val="clear" w:color="auto" w:fill="E1DFDD"/>
    </w:rPr>
  </w:style>
  <w:style w:type="table" w:customStyle="1" w:styleId="TableGrid0">
    <w:name w:val="TableGrid"/>
    <w:rsid w:val="00CE077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entfield.brent.sch.uk/"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rentfield.brent.sch.uk/"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entfield.brent.sch.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admin@brentfield.brent.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Shantal Bradford</DisplayName>
        <AccountId>74</AccountId>
        <AccountType/>
      </UserInfo>
      <UserInfo>
        <DisplayName>Sade Morgan</DisplayName>
        <AccountId>12</AccountId>
        <AccountType/>
      </UserInfo>
      <UserInfo>
        <DisplayName>Preeya Patel</DisplayName>
        <AccountId>19</AccountId>
        <AccountType/>
      </UserInfo>
      <UserInfo>
        <DisplayName>Sunita Singrawat</DisplayName>
        <AccountId>16</AccountId>
        <AccountType/>
      </UserInfo>
    </SharedWithUsers>
    <MediaLengthInSeconds xmlns="80b324f9-1a3a-4c6d-92e7-7dc517f8c580" xsi:nil="true"/>
  </documentManagement>
</p:properti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B9DC2E8D-BCA2-457C-A084-6323500A0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7598</Words>
  <Characters>43314</Characters>
  <Application>Microsoft Office Word</Application>
  <DocSecurity>0</DocSecurity>
  <Lines>360</Lines>
  <Paragraphs>101</Paragraphs>
  <ScaleCrop>false</ScaleCrop>
  <Company/>
  <LinksUpToDate>false</LinksUpToDate>
  <CharactersWithSpaces>50811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Nicola Harmer</cp:lastModifiedBy>
  <cp:revision>41</cp:revision>
  <cp:lastPrinted>2018-02-26T15:25:00Z</cp:lastPrinted>
  <dcterms:created xsi:type="dcterms:W3CDTF">2023-09-17T14:46:00Z</dcterms:created>
  <dcterms:modified xsi:type="dcterms:W3CDTF">2024-06-12T16:39:00Z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1381300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